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A6D009" w14:textId="411F614F" w:rsidR="00580E2F" w:rsidRDefault="66FC96C6" w:rsidP="68A30D51">
      <w:pPr>
        <w:jc w:val="center"/>
        <w:rPr>
          <w:rFonts w:eastAsiaTheme="minorEastAsia"/>
          <w:b/>
          <w:bCs/>
          <w:sz w:val="28"/>
          <w:szCs w:val="28"/>
          <w:u w:val="single"/>
        </w:rPr>
      </w:pPr>
      <w:r w:rsidRPr="68A30D51">
        <w:rPr>
          <w:rFonts w:eastAsiaTheme="minorEastAsia"/>
          <w:b/>
          <w:bCs/>
          <w:sz w:val="28"/>
          <w:szCs w:val="28"/>
          <w:u w:val="single"/>
        </w:rPr>
        <w:t>Summar</w:t>
      </w:r>
      <w:r w:rsidR="3FD12A8C" w:rsidRPr="68A30D51">
        <w:rPr>
          <w:rFonts w:eastAsiaTheme="minorEastAsia"/>
          <w:b/>
          <w:bCs/>
          <w:sz w:val="28"/>
          <w:szCs w:val="28"/>
          <w:u w:val="single"/>
        </w:rPr>
        <w:t xml:space="preserve">ised Minutes </w:t>
      </w:r>
      <w:r w:rsidRPr="68A30D51">
        <w:rPr>
          <w:rFonts w:eastAsiaTheme="minorEastAsia"/>
          <w:b/>
          <w:bCs/>
          <w:sz w:val="28"/>
          <w:szCs w:val="28"/>
          <w:u w:val="single"/>
        </w:rPr>
        <w:t xml:space="preserve">of </w:t>
      </w:r>
      <w:r w:rsidR="28F4ED40" w:rsidRPr="68A30D51">
        <w:rPr>
          <w:rFonts w:eastAsiaTheme="minorEastAsia"/>
          <w:b/>
          <w:bCs/>
          <w:sz w:val="28"/>
          <w:szCs w:val="28"/>
          <w:u w:val="single"/>
        </w:rPr>
        <w:t>Disabled People’s Action Forum 27.11.25</w:t>
      </w:r>
    </w:p>
    <w:p w14:paraId="7958E26C" w14:textId="71740E74" w:rsidR="00580E2F" w:rsidRDefault="0E62F6F0" w:rsidP="68A30D51">
      <w:pPr>
        <w:pStyle w:val="ListParagraph"/>
        <w:numPr>
          <w:ilvl w:val="0"/>
          <w:numId w:val="27"/>
        </w:numPr>
        <w:rPr>
          <w:rFonts w:eastAsiaTheme="minorEastAsia"/>
          <w:b/>
          <w:bCs/>
        </w:rPr>
      </w:pPr>
      <w:r w:rsidRPr="68A30D51">
        <w:rPr>
          <w:rFonts w:eastAsiaTheme="minorEastAsia"/>
          <w:b/>
          <w:bCs/>
        </w:rPr>
        <w:t xml:space="preserve">Introduction of </w:t>
      </w:r>
      <w:proofErr w:type="spellStart"/>
      <w:r w:rsidRPr="68A30D51">
        <w:rPr>
          <w:rFonts w:eastAsiaTheme="minorEastAsia"/>
          <w:b/>
          <w:bCs/>
        </w:rPr>
        <w:t>KeyRing</w:t>
      </w:r>
      <w:proofErr w:type="spellEnd"/>
    </w:p>
    <w:p w14:paraId="4F0A9E14" w14:textId="4DE2FB21" w:rsidR="51D3EAF9" w:rsidRDefault="51D3EAF9" w:rsidP="68A30D51">
      <w:pPr>
        <w:rPr>
          <w:rFonts w:eastAsiaTheme="minorEastAsia"/>
        </w:rPr>
      </w:pPr>
      <w:proofErr w:type="spellStart"/>
      <w:r w:rsidRPr="68A30D51">
        <w:rPr>
          <w:rFonts w:eastAsiaTheme="minorEastAsia"/>
        </w:rPr>
        <w:t>KeyRing</w:t>
      </w:r>
      <w:proofErr w:type="spellEnd"/>
      <w:r w:rsidRPr="68A30D51">
        <w:rPr>
          <w:rFonts w:eastAsiaTheme="minorEastAsia"/>
        </w:rPr>
        <w:t xml:space="preserve"> is a charity that </w:t>
      </w:r>
      <w:r w:rsidR="31897045" w:rsidRPr="68A30D51">
        <w:rPr>
          <w:rFonts w:eastAsiaTheme="minorEastAsia"/>
        </w:rPr>
        <w:t>provides social care support in England. It supports people to develop their skills and get connected in with their community. Since Summer</w:t>
      </w:r>
      <w:r w:rsidR="0CFB7244" w:rsidRPr="68A30D51">
        <w:rPr>
          <w:rFonts w:eastAsiaTheme="minorEastAsia"/>
        </w:rPr>
        <w:t xml:space="preserve"> 2025, </w:t>
      </w:r>
      <w:proofErr w:type="spellStart"/>
      <w:r w:rsidR="0CFB7244" w:rsidRPr="68A30D51">
        <w:rPr>
          <w:rFonts w:eastAsiaTheme="minorEastAsia"/>
        </w:rPr>
        <w:t>KeyRing</w:t>
      </w:r>
      <w:proofErr w:type="spellEnd"/>
      <w:r w:rsidR="0CFB7244" w:rsidRPr="68A30D51">
        <w:rPr>
          <w:rFonts w:eastAsiaTheme="minorEastAsia"/>
        </w:rPr>
        <w:t xml:space="preserve"> has had a new contract in Southwark. They have been commissioned by Southwark Council </w:t>
      </w:r>
      <w:r w:rsidR="6CE13B5F" w:rsidRPr="68A30D51">
        <w:rPr>
          <w:rFonts w:eastAsiaTheme="minorEastAsia"/>
        </w:rPr>
        <w:t>to run the Disability Hub</w:t>
      </w:r>
      <w:r w:rsidR="34059DB9" w:rsidRPr="68A30D51">
        <w:rPr>
          <w:rFonts w:eastAsiaTheme="minorEastAsia"/>
        </w:rPr>
        <w:t xml:space="preserve"> which is an </w:t>
      </w:r>
      <w:proofErr w:type="spellStart"/>
      <w:r w:rsidR="34059DB9" w:rsidRPr="68A30D51">
        <w:rPr>
          <w:rFonts w:eastAsiaTheme="minorEastAsia"/>
        </w:rPr>
        <w:t>infomation</w:t>
      </w:r>
      <w:proofErr w:type="spellEnd"/>
      <w:r w:rsidR="34059DB9" w:rsidRPr="68A30D51">
        <w:rPr>
          <w:rFonts w:eastAsiaTheme="minorEastAsia"/>
        </w:rPr>
        <w:t xml:space="preserve"> and guidance service for residents in the borough. As part of their </w:t>
      </w:r>
      <w:proofErr w:type="spellStart"/>
      <w:r w:rsidR="34059DB9" w:rsidRPr="68A30D51">
        <w:rPr>
          <w:rFonts w:eastAsiaTheme="minorEastAsia"/>
        </w:rPr>
        <w:t>comtract</w:t>
      </w:r>
      <w:proofErr w:type="spellEnd"/>
      <w:r w:rsidR="34059DB9" w:rsidRPr="68A30D51">
        <w:rPr>
          <w:rFonts w:eastAsiaTheme="minorEastAsia"/>
        </w:rPr>
        <w:t>, they will also support the facilitation of the Disa</w:t>
      </w:r>
      <w:r w:rsidR="51706A95" w:rsidRPr="68A30D51">
        <w:rPr>
          <w:rFonts w:eastAsiaTheme="minorEastAsia"/>
        </w:rPr>
        <w:t xml:space="preserve">bled People’s Action Forum. </w:t>
      </w:r>
    </w:p>
    <w:p w14:paraId="07D988F3" w14:textId="77777777" w:rsidR="00580E2F" w:rsidRDefault="00580E2F" w:rsidP="68A30D51">
      <w:pPr>
        <w:pStyle w:val="ListParagraph"/>
        <w:rPr>
          <w:rFonts w:eastAsiaTheme="minorEastAsia"/>
          <w:b/>
          <w:bCs/>
        </w:rPr>
      </w:pPr>
    </w:p>
    <w:p w14:paraId="2120775B" w14:textId="35258820" w:rsidR="00580E2F" w:rsidRDefault="0E62F6F0" w:rsidP="68A30D51">
      <w:pPr>
        <w:pStyle w:val="ListParagraph"/>
        <w:numPr>
          <w:ilvl w:val="0"/>
          <w:numId w:val="27"/>
        </w:numPr>
        <w:rPr>
          <w:rFonts w:eastAsiaTheme="minorEastAsia"/>
          <w:b/>
          <w:bCs/>
        </w:rPr>
      </w:pPr>
      <w:r w:rsidRPr="68A30D51">
        <w:rPr>
          <w:rFonts w:eastAsiaTheme="minorEastAsia"/>
          <w:b/>
          <w:bCs/>
        </w:rPr>
        <w:t xml:space="preserve">Defined </w:t>
      </w:r>
      <w:bookmarkStart w:id="0" w:name="_Int_uoXjfB6r"/>
      <w:proofErr w:type="spellStart"/>
      <w:r w:rsidRPr="68A30D51">
        <w:rPr>
          <w:rFonts w:eastAsiaTheme="minorEastAsia"/>
          <w:b/>
          <w:bCs/>
        </w:rPr>
        <w:t>KeyRing</w:t>
      </w:r>
      <w:r w:rsidR="33F41574" w:rsidRPr="68A30D51">
        <w:rPr>
          <w:rFonts w:eastAsiaTheme="minorEastAsia"/>
          <w:b/>
          <w:bCs/>
        </w:rPr>
        <w:t>’</w:t>
      </w:r>
      <w:r w:rsidR="66FC96C6" w:rsidRPr="68A30D51">
        <w:rPr>
          <w:rFonts w:eastAsiaTheme="minorEastAsia"/>
          <w:b/>
          <w:bCs/>
        </w:rPr>
        <w:t>s</w:t>
      </w:r>
      <w:bookmarkEnd w:id="0"/>
      <w:proofErr w:type="spellEnd"/>
      <w:r w:rsidR="66FC96C6" w:rsidRPr="68A30D51">
        <w:rPr>
          <w:rFonts w:eastAsiaTheme="minorEastAsia"/>
          <w:b/>
          <w:bCs/>
        </w:rPr>
        <w:t xml:space="preserve"> role in the forum</w:t>
      </w:r>
    </w:p>
    <w:p w14:paraId="716F4D25" w14:textId="26DD2BCA" w:rsidR="00580E2F" w:rsidRPr="00580E2F" w:rsidRDefault="3466281A" w:rsidP="68A30D51">
      <w:pPr>
        <w:pStyle w:val="ListParagraph"/>
        <w:numPr>
          <w:ilvl w:val="0"/>
          <w:numId w:val="2"/>
        </w:numPr>
        <w:rPr>
          <w:rFonts w:eastAsiaTheme="minorEastAsia"/>
        </w:rPr>
      </w:pPr>
      <w:r w:rsidRPr="68A30D51">
        <w:rPr>
          <w:rFonts w:eastAsiaTheme="minorEastAsia"/>
        </w:rPr>
        <w:t xml:space="preserve">Initially, </w:t>
      </w:r>
      <w:bookmarkStart w:id="1" w:name="_Int_mDOcLsiu"/>
      <w:proofErr w:type="spellStart"/>
      <w:r w:rsidR="09B4A73B" w:rsidRPr="68A30D51">
        <w:rPr>
          <w:rFonts w:eastAsiaTheme="minorEastAsia"/>
        </w:rPr>
        <w:t>KeyRing</w:t>
      </w:r>
      <w:bookmarkEnd w:id="1"/>
      <w:proofErr w:type="spellEnd"/>
      <w:r w:rsidR="0E62F6F0" w:rsidRPr="68A30D51">
        <w:rPr>
          <w:rFonts w:eastAsiaTheme="minorEastAsia"/>
        </w:rPr>
        <w:t xml:space="preserve"> </w:t>
      </w:r>
      <w:r w:rsidR="211562B5" w:rsidRPr="68A30D51">
        <w:rPr>
          <w:rFonts w:eastAsiaTheme="minorEastAsia"/>
        </w:rPr>
        <w:t>will</w:t>
      </w:r>
      <w:r w:rsidR="0E62F6F0" w:rsidRPr="68A30D51">
        <w:rPr>
          <w:rFonts w:eastAsiaTheme="minorEastAsia"/>
        </w:rPr>
        <w:t xml:space="preserve"> support</w:t>
      </w:r>
      <w:r w:rsidR="5C0B5717" w:rsidRPr="68A30D51">
        <w:rPr>
          <w:rFonts w:eastAsiaTheme="minorEastAsia"/>
        </w:rPr>
        <w:t xml:space="preserve"> with</w:t>
      </w:r>
      <w:r w:rsidR="0E62F6F0" w:rsidRPr="68A30D51">
        <w:rPr>
          <w:rFonts w:eastAsiaTheme="minorEastAsia"/>
        </w:rPr>
        <w:t xml:space="preserve"> </w:t>
      </w:r>
      <w:r w:rsidR="7A43F9F7" w:rsidRPr="68A30D51">
        <w:rPr>
          <w:rFonts w:eastAsiaTheme="minorEastAsia"/>
        </w:rPr>
        <w:t>planning</w:t>
      </w:r>
      <w:r w:rsidR="0E62F6F0" w:rsidRPr="68A30D51">
        <w:rPr>
          <w:rFonts w:eastAsiaTheme="minorEastAsia"/>
        </w:rPr>
        <w:t xml:space="preserve"> and co-chair</w:t>
      </w:r>
      <w:r w:rsidR="19092C6F" w:rsidRPr="68A30D51">
        <w:rPr>
          <w:rFonts w:eastAsiaTheme="minorEastAsia"/>
        </w:rPr>
        <w:t>ing</w:t>
      </w:r>
    </w:p>
    <w:p w14:paraId="55EF6D57" w14:textId="11D270E9" w:rsidR="00580E2F" w:rsidRPr="00580E2F" w:rsidRDefault="3766385F" w:rsidP="68A30D51">
      <w:pPr>
        <w:pStyle w:val="ListParagraph"/>
        <w:numPr>
          <w:ilvl w:val="0"/>
          <w:numId w:val="2"/>
        </w:numPr>
        <w:rPr>
          <w:rFonts w:eastAsiaTheme="minorEastAsia"/>
        </w:rPr>
      </w:pPr>
      <w:proofErr w:type="spellStart"/>
      <w:r w:rsidRPr="68A30D51">
        <w:rPr>
          <w:rFonts w:eastAsiaTheme="minorEastAsia"/>
        </w:rPr>
        <w:t>KeyRing</w:t>
      </w:r>
      <w:proofErr w:type="spellEnd"/>
      <w:r w:rsidRPr="68A30D51">
        <w:rPr>
          <w:rFonts w:eastAsiaTheme="minorEastAsia"/>
        </w:rPr>
        <w:t xml:space="preserve"> will book the </w:t>
      </w:r>
      <w:r w:rsidR="0E62F6F0" w:rsidRPr="68A30D51">
        <w:rPr>
          <w:rFonts w:eastAsiaTheme="minorEastAsia"/>
        </w:rPr>
        <w:t>venue/ liaise with relevant parties around accessibility features (as and when they are needed)</w:t>
      </w:r>
    </w:p>
    <w:p w14:paraId="5D4287D5" w14:textId="16B17512" w:rsidR="00580E2F" w:rsidRPr="00580E2F" w:rsidRDefault="1BF30A31" w:rsidP="68A30D51">
      <w:pPr>
        <w:pStyle w:val="ListParagraph"/>
        <w:numPr>
          <w:ilvl w:val="0"/>
          <w:numId w:val="2"/>
        </w:numPr>
        <w:rPr>
          <w:rFonts w:eastAsiaTheme="minorEastAsia"/>
        </w:rPr>
      </w:pPr>
      <w:proofErr w:type="spellStart"/>
      <w:r w:rsidRPr="68A30D51">
        <w:rPr>
          <w:rFonts w:eastAsiaTheme="minorEastAsia"/>
        </w:rPr>
        <w:t>KeyRing</w:t>
      </w:r>
      <w:proofErr w:type="spellEnd"/>
      <w:r w:rsidRPr="68A30D51">
        <w:rPr>
          <w:rFonts w:eastAsiaTheme="minorEastAsia"/>
        </w:rPr>
        <w:t xml:space="preserve"> will c</w:t>
      </w:r>
      <w:r w:rsidR="0E62F6F0" w:rsidRPr="68A30D51">
        <w:rPr>
          <w:rFonts w:eastAsiaTheme="minorEastAsia"/>
        </w:rPr>
        <w:t xml:space="preserve">ommunicate with </w:t>
      </w:r>
      <w:r w:rsidR="0A11370E" w:rsidRPr="68A30D51">
        <w:rPr>
          <w:rFonts w:eastAsiaTheme="minorEastAsia"/>
        </w:rPr>
        <w:t>Community Engagement team</w:t>
      </w:r>
      <w:r w:rsidR="0E62F6F0" w:rsidRPr="68A30D51">
        <w:rPr>
          <w:rFonts w:eastAsiaTheme="minorEastAsia"/>
        </w:rPr>
        <w:t xml:space="preserve">/ </w:t>
      </w:r>
      <w:r w:rsidR="6D758534" w:rsidRPr="68A30D51">
        <w:rPr>
          <w:rFonts w:eastAsiaTheme="minorEastAsia"/>
        </w:rPr>
        <w:t>C</w:t>
      </w:r>
      <w:r w:rsidR="0E62F6F0" w:rsidRPr="68A30D51">
        <w:rPr>
          <w:rFonts w:eastAsiaTheme="minorEastAsia"/>
        </w:rPr>
        <w:t xml:space="preserve">ouncil/ </w:t>
      </w:r>
      <w:r w:rsidR="0515E664" w:rsidRPr="68A30D51">
        <w:rPr>
          <w:rFonts w:eastAsiaTheme="minorEastAsia"/>
        </w:rPr>
        <w:t xml:space="preserve">relevant </w:t>
      </w:r>
      <w:r w:rsidR="0E62F6F0" w:rsidRPr="68A30D51">
        <w:rPr>
          <w:rFonts w:eastAsiaTheme="minorEastAsia"/>
        </w:rPr>
        <w:t xml:space="preserve">teams to try and get the </w:t>
      </w:r>
      <w:r w:rsidR="06166172" w:rsidRPr="68A30D51">
        <w:rPr>
          <w:rFonts w:eastAsiaTheme="minorEastAsia"/>
        </w:rPr>
        <w:t xml:space="preserve">appropriate </w:t>
      </w:r>
      <w:r w:rsidR="0E62F6F0" w:rsidRPr="68A30D51">
        <w:rPr>
          <w:rFonts w:eastAsiaTheme="minorEastAsia"/>
        </w:rPr>
        <w:t xml:space="preserve">people to </w:t>
      </w:r>
      <w:r w:rsidR="054C91B6" w:rsidRPr="68A30D51">
        <w:rPr>
          <w:rFonts w:eastAsiaTheme="minorEastAsia"/>
        </w:rPr>
        <w:t xml:space="preserve">attend </w:t>
      </w:r>
      <w:r w:rsidR="0E62F6F0" w:rsidRPr="68A30D51">
        <w:rPr>
          <w:rFonts w:eastAsiaTheme="minorEastAsia"/>
        </w:rPr>
        <w:t>the forum</w:t>
      </w:r>
    </w:p>
    <w:p w14:paraId="5C61DF6D" w14:textId="02802423" w:rsidR="00580E2F" w:rsidRDefault="4C05D47E" w:rsidP="68A30D51">
      <w:pPr>
        <w:pStyle w:val="ListParagraph"/>
        <w:numPr>
          <w:ilvl w:val="0"/>
          <w:numId w:val="2"/>
        </w:numPr>
        <w:rPr>
          <w:rFonts w:eastAsiaTheme="minorEastAsia"/>
        </w:rPr>
      </w:pPr>
      <w:proofErr w:type="spellStart"/>
      <w:r w:rsidRPr="68A30D51">
        <w:rPr>
          <w:rFonts w:eastAsiaTheme="minorEastAsia"/>
        </w:rPr>
        <w:t>KeyRing</w:t>
      </w:r>
      <w:proofErr w:type="spellEnd"/>
      <w:r w:rsidRPr="68A30D51">
        <w:rPr>
          <w:rFonts w:eastAsiaTheme="minorEastAsia"/>
        </w:rPr>
        <w:t xml:space="preserve"> will market</w:t>
      </w:r>
      <w:r w:rsidR="7A4CDDC3" w:rsidRPr="68A30D51">
        <w:rPr>
          <w:rFonts w:eastAsiaTheme="minorEastAsia"/>
        </w:rPr>
        <w:t xml:space="preserve"> and publicise</w:t>
      </w:r>
      <w:r w:rsidR="0E62F6F0" w:rsidRPr="68A30D51">
        <w:rPr>
          <w:rFonts w:eastAsiaTheme="minorEastAsia"/>
        </w:rPr>
        <w:t xml:space="preserve"> the forum</w:t>
      </w:r>
    </w:p>
    <w:p w14:paraId="43F346B7" w14:textId="6DC38181" w:rsidR="6CCC7543" w:rsidRDefault="6CCC7543" w:rsidP="68A30D51">
      <w:pPr>
        <w:pStyle w:val="ListParagraph"/>
        <w:rPr>
          <w:rFonts w:eastAsiaTheme="minorEastAsia"/>
        </w:rPr>
      </w:pPr>
    </w:p>
    <w:p w14:paraId="0E0ADBF8" w14:textId="362188D7" w:rsidR="00580E2F" w:rsidRDefault="0E62F6F0" w:rsidP="68A30D51">
      <w:pPr>
        <w:pStyle w:val="ListParagraph"/>
        <w:numPr>
          <w:ilvl w:val="0"/>
          <w:numId w:val="27"/>
        </w:numPr>
        <w:rPr>
          <w:rFonts w:eastAsiaTheme="minorEastAsia"/>
          <w:b/>
          <w:bCs/>
        </w:rPr>
      </w:pPr>
      <w:r w:rsidRPr="68A30D51">
        <w:rPr>
          <w:rFonts w:eastAsiaTheme="minorEastAsia"/>
          <w:b/>
          <w:bCs/>
        </w:rPr>
        <w:t>Agreed Code of Conduct/ Purpose of forum</w:t>
      </w:r>
    </w:p>
    <w:p w14:paraId="62D82158" w14:textId="4285240B" w:rsidR="00580E2F" w:rsidRDefault="0E62F6F0" w:rsidP="68A30D51">
      <w:pPr>
        <w:rPr>
          <w:rFonts w:eastAsiaTheme="minorEastAsia"/>
        </w:rPr>
      </w:pPr>
      <w:r w:rsidRPr="68A30D51">
        <w:rPr>
          <w:rFonts w:eastAsiaTheme="minorEastAsia"/>
        </w:rPr>
        <w:t xml:space="preserve">This forum is an advocacy group representing the voices of disabled people in the borough of Southwark. </w:t>
      </w:r>
      <w:r w:rsidR="21FF5D8E" w:rsidRPr="68A30D51">
        <w:rPr>
          <w:rFonts w:eastAsiaTheme="minorEastAsia"/>
        </w:rPr>
        <w:t>The forum</w:t>
      </w:r>
      <w:r w:rsidRPr="68A30D51">
        <w:rPr>
          <w:rFonts w:eastAsiaTheme="minorEastAsia"/>
        </w:rPr>
        <w:t xml:space="preserve"> identif</w:t>
      </w:r>
      <w:r w:rsidR="42F8359E" w:rsidRPr="68A30D51">
        <w:rPr>
          <w:rFonts w:eastAsiaTheme="minorEastAsia"/>
        </w:rPr>
        <w:t>ies</w:t>
      </w:r>
      <w:r w:rsidRPr="68A30D51">
        <w:rPr>
          <w:rFonts w:eastAsiaTheme="minorEastAsia"/>
        </w:rPr>
        <w:t xml:space="preserve"> issues/ concerns/ areas of interest for people in the borough and advocat</w:t>
      </w:r>
      <w:r w:rsidR="38548EDC" w:rsidRPr="68A30D51">
        <w:rPr>
          <w:rFonts w:eastAsiaTheme="minorEastAsia"/>
        </w:rPr>
        <w:t>es</w:t>
      </w:r>
      <w:r w:rsidRPr="68A30D51">
        <w:rPr>
          <w:rFonts w:eastAsiaTheme="minorEastAsia"/>
        </w:rPr>
        <w:t xml:space="preserve"> for disabled people on these topics.</w:t>
      </w:r>
    </w:p>
    <w:p w14:paraId="6EB1D2FF" w14:textId="618EB3C1" w:rsidR="00580E2F" w:rsidRDefault="65AE27C6" w:rsidP="68A30D51">
      <w:pPr>
        <w:rPr>
          <w:rFonts w:eastAsiaTheme="minorEastAsia"/>
        </w:rPr>
      </w:pPr>
      <w:proofErr w:type="spellStart"/>
      <w:r w:rsidRPr="68A30D51">
        <w:rPr>
          <w:rFonts w:eastAsiaTheme="minorEastAsia"/>
        </w:rPr>
        <w:t>KeyRing</w:t>
      </w:r>
      <w:proofErr w:type="spellEnd"/>
      <w:r w:rsidRPr="68A30D51">
        <w:rPr>
          <w:rFonts w:eastAsiaTheme="minorEastAsia"/>
        </w:rPr>
        <w:t xml:space="preserve"> a</w:t>
      </w:r>
      <w:r w:rsidR="0E62F6F0" w:rsidRPr="68A30D51">
        <w:rPr>
          <w:rFonts w:eastAsiaTheme="minorEastAsia"/>
        </w:rPr>
        <w:t xml:space="preserve">sked for feedback on </w:t>
      </w:r>
      <w:r w:rsidR="3943FFB3" w:rsidRPr="68A30D51">
        <w:rPr>
          <w:rFonts w:eastAsiaTheme="minorEastAsia"/>
        </w:rPr>
        <w:t xml:space="preserve">the </w:t>
      </w:r>
      <w:r w:rsidR="0E62F6F0" w:rsidRPr="68A30D51">
        <w:rPr>
          <w:rFonts w:eastAsiaTheme="minorEastAsia"/>
        </w:rPr>
        <w:t xml:space="preserve">Code of </w:t>
      </w:r>
      <w:r w:rsidR="4E4E1665" w:rsidRPr="68A30D51">
        <w:rPr>
          <w:rFonts w:eastAsiaTheme="minorEastAsia"/>
        </w:rPr>
        <w:t>C</w:t>
      </w:r>
      <w:r w:rsidR="0E62F6F0" w:rsidRPr="68A30D51">
        <w:rPr>
          <w:rFonts w:eastAsiaTheme="minorEastAsia"/>
        </w:rPr>
        <w:t xml:space="preserve">onduct. </w:t>
      </w:r>
    </w:p>
    <w:p w14:paraId="66AA2CF5" w14:textId="77777777" w:rsidR="00580E2F" w:rsidRDefault="0E62F6F0" w:rsidP="68A30D51">
      <w:pPr>
        <w:pStyle w:val="ListParagraph"/>
        <w:numPr>
          <w:ilvl w:val="0"/>
          <w:numId w:val="27"/>
        </w:numPr>
        <w:rPr>
          <w:rFonts w:eastAsiaTheme="minorEastAsia"/>
          <w:b/>
          <w:bCs/>
        </w:rPr>
      </w:pPr>
      <w:r w:rsidRPr="68A30D51">
        <w:rPr>
          <w:rFonts w:eastAsiaTheme="minorEastAsia"/>
          <w:b/>
          <w:bCs/>
        </w:rPr>
        <w:t xml:space="preserve">Governance style </w:t>
      </w:r>
    </w:p>
    <w:p w14:paraId="451A2636" w14:textId="6A6A7AA0" w:rsidR="00580E2F" w:rsidRPr="00580E2F" w:rsidRDefault="0E62F6F0" w:rsidP="68A30D51">
      <w:pPr>
        <w:rPr>
          <w:rFonts w:eastAsiaTheme="minorEastAsia"/>
        </w:rPr>
      </w:pPr>
      <w:r w:rsidRPr="68A30D51">
        <w:rPr>
          <w:rFonts w:eastAsiaTheme="minorEastAsia"/>
        </w:rPr>
        <w:t>This forum is open to all members and allies.  It will meet quarterly.  It will identify topics for separate working groups that will meet outside of th</w:t>
      </w:r>
      <w:r w:rsidR="59895C65" w:rsidRPr="68A30D51">
        <w:rPr>
          <w:rFonts w:eastAsiaTheme="minorEastAsia"/>
        </w:rPr>
        <w:t>e quarterly</w:t>
      </w:r>
      <w:r w:rsidRPr="68A30D51">
        <w:rPr>
          <w:rFonts w:eastAsiaTheme="minorEastAsia"/>
        </w:rPr>
        <w:t xml:space="preserve"> meeting.  For example, </w:t>
      </w:r>
      <w:r w:rsidR="1CEB569E" w:rsidRPr="68A30D51">
        <w:rPr>
          <w:rFonts w:eastAsiaTheme="minorEastAsia"/>
        </w:rPr>
        <w:t xml:space="preserve">working </w:t>
      </w:r>
      <w:r w:rsidRPr="68A30D51">
        <w:rPr>
          <w:rFonts w:eastAsiaTheme="minorEastAsia"/>
        </w:rPr>
        <w:t xml:space="preserve">groups </w:t>
      </w:r>
      <w:r w:rsidR="1B384E2E" w:rsidRPr="68A30D51">
        <w:rPr>
          <w:rFonts w:eastAsiaTheme="minorEastAsia"/>
        </w:rPr>
        <w:t xml:space="preserve">could </w:t>
      </w:r>
      <w:r w:rsidR="5C20426E" w:rsidRPr="68A30D51">
        <w:rPr>
          <w:rFonts w:eastAsiaTheme="minorEastAsia"/>
        </w:rPr>
        <w:t xml:space="preserve">discuss topics such as </w:t>
      </w:r>
      <w:r w:rsidRPr="68A30D51">
        <w:rPr>
          <w:rFonts w:eastAsiaTheme="minorEastAsia"/>
        </w:rPr>
        <w:t>housing, public services or transport or it could be campaign focussed such as access to a particular train station.</w:t>
      </w:r>
    </w:p>
    <w:p w14:paraId="75DC6B45" w14:textId="5D84D4CA" w:rsidR="00580E2F" w:rsidRPr="00580E2F" w:rsidRDefault="0E62F6F0" w:rsidP="68A30D51">
      <w:pPr>
        <w:pStyle w:val="NormalWeb"/>
        <w:shd w:val="clear" w:color="auto" w:fill="FFFFFF" w:themeFill="background1"/>
        <w:spacing w:before="0" w:beforeAutospacing="0" w:after="0" w:afterAutospacing="0"/>
        <w:rPr>
          <w:rFonts w:asciiTheme="minorHAnsi" w:eastAsiaTheme="minorEastAsia" w:hAnsiTheme="minorHAnsi" w:cstheme="minorBidi"/>
        </w:rPr>
      </w:pPr>
      <w:r w:rsidRPr="68A30D51">
        <w:rPr>
          <w:rFonts w:asciiTheme="minorHAnsi" w:eastAsiaTheme="minorEastAsia" w:hAnsiTheme="minorHAnsi" w:cstheme="minorBidi"/>
        </w:rPr>
        <w:t>The working groups will be issue based and will meet independently of the quarterly forums.  They will meet to develop</w:t>
      </w:r>
      <w:r w:rsidR="061F5EF6" w:rsidRPr="68A30D51">
        <w:rPr>
          <w:rFonts w:asciiTheme="minorHAnsi" w:eastAsiaTheme="minorEastAsia" w:hAnsiTheme="minorHAnsi" w:cstheme="minorBidi"/>
        </w:rPr>
        <w:t xml:space="preserve"> </w:t>
      </w:r>
      <w:r w:rsidRPr="68A30D51">
        <w:rPr>
          <w:rFonts w:asciiTheme="minorHAnsi" w:eastAsiaTheme="minorEastAsia" w:hAnsiTheme="minorHAnsi" w:cstheme="minorBidi"/>
        </w:rPr>
        <w:t>reports and proposals. </w:t>
      </w:r>
    </w:p>
    <w:p w14:paraId="0E66F90B" w14:textId="77777777" w:rsidR="00580E2F" w:rsidRDefault="00580E2F" w:rsidP="68A30D51">
      <w:pPr>
        <w:pStyle w:val="NormalWeb"/>
        <w:shd w:val="clear" w:color="auto" w:fill="FFFFFF" w:themeFill="background1"/>
        <w:spacing w:before="0" w:beforeAutospacing="0" w:after="0" w:afterAutospacing="0"/>
        <w:rPr>
          <w:rFonts w:asciiTheme="minorHAnsi" w:eastAsiaTheme="minorEastAsia" w:hAnsiTheme="minorHAnsi" w:cstheme="minorBidi"/>
        </w:rPr>
      </w:pPr>
    </w:p>
    <w:p w14:paraId="01CD3ACA" w14:textId="4C9463D6" w:rsidR="00580E2F" w:rsidRPr="00580E2F" w:rsidRDefault="0E62F6F0" w:rsidP="68A30D51">
      <w:pPr>
        <w:pStyle w:val="NormalWeb"/>
        <w:shd w:val="clear" w:color="auto" w:fill="FFFFFF" w:themeFill="background1"/>
        <w:spacing w:before="0" w:beforeAutospacing="0" w:after="0" w:afterAutospacing="0"/>
        <w:rPr>
          <w:rFonts w:asciiTheme="minorHAnsi" w:eastAsiaTheme="minorEastAsia" w:hAnsiTheme="minorHAnsi" w:cstheme="minorBidi"/>
        </w:rPr>
      </w:pPr>
      <w:r w:rsidRPr="68A30D51">
        <w:rPr>
          <w:rFonts w:asciiTheme="minorHAnsi" w:eastAsiaTheme="minorEastAsia" w:hAnsiTheme="minorHAnsi" w:cstheme="minorBidi"/>
        </w:rPr>
        <w:t>The reports of the working groups will come back to th</w:t>
      </w:r>
      <w:r w:rsidR="5D4CA1E0" w:rsidRPr="68A30D51">
        <w:rPr>
          <w:rFonts w:asciiTheme="minorHAnsi" w:eastAsiaTheme="minorEastAsia" w:hAnsiTheme="minorHAnsi" w:cstheme="minorBidi"/>
        </w:rPr>
        <w:t>e</w:t>
      </w:r>
      <w:r w:rsidRPr="68A30D51">
        <w:rPr>
          <w:rFonts w:asciiTheme="minorHAnsi" w:eastAsiaTheme="minorEastAsia" w:hAnsiTheme="minorHAnsi" w:cstheme="minorBidi"/>
        </w:rPr>
        <w:t xml:space="preserve"> forum which can decide what action should follow.  It will also coordinate the agenda and communications with members and external stakeholders. </w:t>
      </w:r>
    </w:p>
    <w:p w14:paraId="66B1279B" w14:textId="77777777" w:rsidR="00580E2F" w:rsidRDefault="00580E2F" w:rsidP="68A30D51">
      <w:pPr>
        <w:pStyle w:val="NormalWeb"/>
        <w:shd w:val="clear" w:color="auto" w:fill="FFFFFF" w:themeFill="background1"/>
        <w:spacing w:before="0" w:beforeAutospacing="0" w:after="0" w:afterAutospacing="0"/>
        <w:rPr>
          <w:rFonts w:asciiTheme="minorHAnsi" w:eastAsiaTheme="minorEastAsia" w:hAnsiTheme="minorHAnsi" w:cstheme="minorBidi"/>
        </w:rPr>
      </w:pPr>
    </w:p>
    <w:p w14:paraId="60F778F5" w14:textId="4401B6AE" w:rsidR="00580E2F" w:rsidRDefault="0E62F6F0" w:rsidP="68A30D51">
      <w:pPr>
        <w:pStyle w:val="NormalWeb"/>
        <w:shd w:val="clear" w:color="auto" w:fill="FFFFFF" w:themeFill="background1"/>
        <w:spacing w:before="0" w:beforeAutospacing="0" w:after="0" w:afterAutospacing="0"/>
        <w:rPr>
          <w:rFonts w:asciiTheme="minorHAnsi" w:eastAsiaTheme="minorEastAsia" w:hAnsiTheme="minorHAnsi" w:cstheme="minorBidi"/>
        </w:rPr>
      </w:pPr>
      <w:r w:rsidRPr="68A30D51">
        <w:rPr>
          <w:rFonts w:asciiTheme="minorHAnsi" w:eastAsiaTheme="minorEastAsia" w:hAnsiTheme="minorHAnsi" w:cstheme="minorBidi"/>
        </w:rPr>
        <w:t>In addition, this forum will promote opportunities for consultation initiated by other organisations.</w:t>
      </w:r>
    </w:p>
    <w:p w14:paraId="785851EB" w14:textId="5F366149" w:rsidR="6CCC7543" w:rsidRDefault="6CCC7543" w:rsidP="68A30D51">
      <w:pPr>
        <w:pStyle w:val="NormalWeb"/>
        <w:shd w:val="clear" w:color="auto" w:fill="FFFFFF" w:themeFill="background1"/>
        <w:spacing w:before="0" w:beforeAutospacing="0" w:after="0" w:afterAutospacing="0"/>
        <w:rPr>
          <w:rFonts w:asciiTheme="minorHAnsi" w:eastAsiaTheme="minorEastAsia" w:hAnsiTheme="minorHAnsi" w:cstheme="minorBidi"/>
          <w:b/>
          <w:bCs/>
        </w:rPr>
      </w:pPr>
    </w:p>
    <w:p w14:paraId="6AEA48E9" w14:textId="4C107C1D" w:rsidR="00580E2F" w:rsidRDefault="0E62F6F0" w:rsidP="68A30D51">
      <w:pPr>
        <w:pStyle w:val="ListParagraph"/>
        <w:numPr>
          <w:ilvl w:val="0"/>
          <w:numId w:val="27"/>
        </w:numPr>
        <w:rPr>
          <w:rFonts w:eastAsiaTheme="minorEastAsia"/>
          <w:b/>
          <w:bCs/>
        </w:rPr>
      </w:pPr>
      <w:r w:rsidRPr="68A30D51">
        <w:rPr>
          <w:rFonts w:eastAsiaTheme="minorEastAsia"/>
          <w:b/>
          <w:bCs/>
        </w:rPr>
        <w:t xml:space="preserve">Identification of key topics </w:t>
      </w:r>
      <w:r w:rsidR="702CF41A" w:rsidRPr="68A30D51">
        <w:rPr>
          <w:rFonts w:eastAsiaTheme="minorEastAsia"/>
          <w:b/>
          <w:bCs/>
        </w:rPr>
        <w:t xml:space="preserve">the forum </w:t>
      </w:r>
      <w:r w:rsidRPr="68A30D51">
        <w:rPr>
          <w:rFonts w:eastAsiaTheme="minorEastAsia"/>
          <w:b/>
          <w:bCs/>
        </w:rPr>
        <w:t xml:space="preserve">would like to work on </w:t>
      </w:r>
    </w:p>
    <w:p w14:paraId="58F4ACAA" w14:textId="43B36CB0" w:rsidR="00580E2F" w:rsidRDefault="0E62F6F0" w:rsidP="68A30D51">
      <w:pPr>
        <w:pStyle w:val="ListParagraph"/>
        <w:rPr>
          <w:rFonts w:eastAsiaTheme="minorEastAsia"/>
        </w:rPr>
      </w:pPr>
      <w:r w:rsidRPr="68A30D51">
        <w:rPr>
          <w:rFonts w:eastAsiaTheme="minorEastAsia"/>
        </w:rPr>
        <w:lastRenderedPageBreak/>
        <w:t>These were identified as:</w:t>
      </w:r>
    </w:p>
    <w:p w14:paraId="7EE094ED" w14:textId="556DA5E5" w:rsidR="00580E2F" w:rsidRDefault="0E62F6F0" w:rsidP="68A30D51">
      <w:pPr>
        <w:pStyle w:val="ListParagraph"/>
        <w:numPr>
          <w:ilvl w:val="0"/>
          <w:numId w:val="29"/>
        </w:numPr>
        <w:rPr>
          <w:rFonts w:eastAsiaTheme="minorEastAsia"/>
        </w:rPr>
      </w:pPr>
      <w:r w:rsidRPr="68A30D51">
        <w:rPr>
          <w:rFonts w:eastAsiaTheme="minorEastAsia"/>
        </w:rPr>
        <w:t>Housing</w:t>
      </w:r>
    </w:p>
    <w:p w14:paraId="2099211E" w14:textId="1BF8FB60" w:rsidR="00580E2F" w:rsidRDefault="0E62F6F0" w:rsidP="68A30D51">
      <w:pPr>
        <w:pStyle w:val="ListParagraph"/>
        <w:numPr>
          <w:ilvl w:val="0"/>
          <w:numId w:val="29"/>
        </w:numPr>
        <w:rPr>
          <w:rFonts w:eastAsiaTheme="minorEastAsia"/>
        </w:rPr>
      </w:pPr>
      <w:r w:rsidRPr="68A30D51">
        <w:rPr>
          <w:rFonts w:eastAsiaTheme="minorEastAsia"/>
        </w:rPr>
        <w:t>Transport</w:t>
      </w:r>
    </w:p>
    <w:p w14:paraId="6C265AA6" w14:textId="165416F2" w:rsidR="0E62F6F0" w:rsidRDefault="0E62F6F0" w:rsidP="68A30D51">
      <w:pPr>
        <w:pStyle w:val="ListParagraph"/>
        <w:numPr>
          <w:ilvl w:val="0"/>
          <w:numId w:val="29"/>
        </w:numPr>
        <w:rPr>
          <w:rFonts w:eastAsiaTheme="minorEastAsia"/>
        </w:rPr>
      </w:pPr>
      <w:r w:rsidRPr="68A30D51">
        <w:rPr>
          <w:rFonts w:eastAsiaTheme="minorEastAsia"/>
        </w:rPr>
        <w:t xml:space="preserve">Inclusion and Communication </w:t>
      </w:r>
    </w:p>
    <w:p w14:paraId="0F67994C" w14:textId="0D37ABA3" w:rsidR="7AF7D5A2" w:rsidRDefault="7AF7D5A2" w:rsidP="68A30D51">
      <w:pPr>
        <w:rPr>
          <w:rFonts w:eastAsiaTheme="minorEastAsia"/>
        </w:rPr>
      </w:pPr>
      <w:r w:rsidRPr="68A30D51">
        <w:rPr>
          <w:rFonts w:eastAsiaTheme="minorEastAsia"/>
        </w:rPr>
        <w:t xml:space="preserve">See Annex 1 for </w:t>
      </w:r>
      <w:r w:rsidR="16CAB457" w:rsidRPr="68A30D51">
        <w:rPr>
          <w:rFonts w:eastAsiaTheme="minorEastAsia"/>
        </w:rPr>
        <w:t>a more detailed summary.</w:t>
      </w:r>
    </w:p>
    <w:p w14:paraId="0BA87748" w14:textId="68F2CAE2" w:rsidR="68A30D51" w:rsidRDefault="68A30D51" w:rsidP="68A30D51">
      <w:pPr>
        <w:pStyle w:val="ListParagraph"/>
        <w:ind w:left="1440"/>
        <w:rPr>
          <w:rFonts w:eastAsiaTheme="minorEastAsia"/>
        </w:rPr>
      </w:pPr>
    </w:p>
    <w:p w14:paraId="485CDFD4" w14:textId="444F3533" w:rsidR="31D3052E" w:rsidRDefault="0E62F6F0" w:rsidP="68A30D51">
      <w:pPr>
        <w:pStyle w:val="ListParagraph"/>
        <w:numPr>
          <w:ilvl w:val="0"/>
          <w:numId w:val="27"/>
        </w:numPr>
        <w:rPr>
          <w:rFonts w:eastAsiaTheme="minorEastAsia"/>
          <w:b/>
          <w:bCs/>
        </w:rPr>
      </w:pPr>
      <w:r w:rsidRPr="68A30D51">
        <w:rPr>
          <w:rFonts w:eastAsiaTheme="minorEastAsia"/>
          <w:b/>
          <w:bCs/>
        </w:rPr>
        <w:t xml:space="preserve">Identification </w:t>
      </w:r>
      <w:r w:rsidR="58CF1F82" w:rsidRPr="68A30D51">
        <w:rPr>
          <w:rFonts w:eastAsiaTheme="minorEastAsia"/>
          <w:b/>
          <w:bCs/>
        </w:rPr>
        <w:t xml:space="preserve">of common focus </w:t>
      </w:r>
      <w:r w:rsidRPr="68A30D51">
        <w:rPr>
          <w:rFonts w:eastAsiaTheme="minorEastAsia"/>
          <w:b/>
          <w:bCs/>
        </w:rPr>
        <w:t xml:space="preserve">within these 3 </w:t>
      </w:r>
      <w:r w:rsidR="031069FD" w:rsidRPr="68A30D51">
        <w:rPr>
          <w:rFonts w:eastAsiaTheme="minorEastAsia"/>
          <w:b/>
          <w:bCs/>
        </w:rPr>
        <w:t>topics</w:t>
      </w:r>
    </w:p>
    <w:p w14:paraId="73336762" w14:textId="6C1FE1F4" w:rsidR="31D3052E" w:rsidRDefault="34EC2606" w:rsidP="68A30D51">
      <w:pPr>
        <w:pStyle w:val="ListParagraph"/>
        <w:numPr>
          <w:ilvl w:val="0"/>
          <w:numId w:val="3"/>
        </w:numPr>
        <w:rPr>
          <w:rFonts w:eastAsiaTheme="minorEastAsia"/>
        </w:rPr>
      </w:pPr>
      <w:r w:rsidRPr="68A30D51">
        <w:rPr>
          <w:rFonts w:eastAsiaTheme="minorEastAsia"/>
        </w:rPr>
        <w:t xml:space="preserve">Staff understanding of disability (more than physical) and social model of disability </w:t>
      </w:r>
    </w:p>
    <w:p w14:paraId="2DDB2F0E" w14:textId="50584AA4" w:rsidR="31D3052E" w:rsidRDefault="34EC2606" w:rsidP="68A30D51">
      <w:pPr>
        <w:pStyle w:val="ListParagraph"/>
        <w:numPr>
          <w:ilvl w:val="0"/>
          <w:numId w:val="3"/>
        </w:numPr>
        <w:rPr>
          <w:rFonts w:eastAsiaTheme="minorEastAsia"/>
        </w:rPr>
      </w:pPr>
      <w:r w:rsidRPr="68A30D51">
        <w:rPr>
          <w:rFonts w:eastAsiaTheme="minorEastAsia"/>
        </w:rPr>
        <w:t>Transparency in decision making, accountability and complaints processes</w:t>
      </w:r>
    </w:p>
    <w:p w14:paraId="2B44D9FC" w14:textId="736746B6" w:rsidR="4E985BF3" w:rsidRDefault="0C5DF5FB" w:rsidP="68A30D51">
      <w:pPr>
        <w:pStyle w:val="ListParagraph"/>
        <w:numPr>
          <w:ilvl w:val="0"/>
          <w:numId w:val="3"/>
        </w:numPr>
        <w:rPr>
          <w:rFonts w:eastAsiaTheme="minorEastAsia"/>
        </w:rPr>
      </w:pPr>
      <w:r w:rsidRPr="68A30D51">
        <w:rPr>
          <w:rFonts w:eastAsiaTheme="minorEastAsia"/>
        </w:rPr>
        <w:t xml:space="preserve">Better accessibility (suitability of housing, lifts at stations, understanding access requirements within all </w:t>
      </w:r>
      <w:r w:rsidR="24FBC886" w:rsidRPr="68A30D51">
        <w:rPr>
          <w:rFonts w:eastAsiaTheme="minorEastAsia"/>
        </w:rPr>
        <w:t xml:space="preserve">customer-facing </w:t>
      </w:r>
      <w:r w:rsidRPr="68A30D51">
        <w:rPr>
          <w:rFonts w:eastAsiaTheme="minorEastAsia"/>
        </w:rPr>
        <w:t>Council teams)</w:t>
      </w:r>
    </w:p>
    <w:p w14:paraId="3822ABDE" w14:textId="37C9F8A6" w:rsidR="68A30D51" w:rsidRDefault="68A30D51" w:rsidP="68A30D51">
      <w:pPr>
        <w:rPr>
          <w:rFonts w:eastAsiaTheme="minorEastAsia"/>
        </w:rPr>
      </w:pPr>
    </w:p>
    <w:p w14:paraId="24C81088" w14:textId="03F75D46" w:rsidR="121A4653" w:rsidRDefault="121A4653" w:rsidP="68A30D51">
      <w:pPr>
        <w:pStyle w:val="ListParagraph"/>
        <w:numPr>
          <w:ilvl w:val="0"/>
          <w:numId w:val="27"/>
        </w:numPr>
        <w:rPr>
          <w:rFonts w:eastAsiaTheme="minorEastAsia"/>
          <w:b/>
          <w:bCs/>
          <w:u w:val="single"/>
        </w:rPr>
      </w:pPr>
      <w:r w:rsidRPr="68A30D51">
        <w:rPr>
          <w:rFonts w:eastAsiaTheme="minorEastAsia"/>
          <w:b/>
          <w:bCs/>
          <w:u w:val="single"/>
        </w:rPr>
        <w:t>Next steps</w:t>
      </w:r>
    </w:p>
    <w:p w14:paraId="1021B8EC" w14:textId="702C1564" w:rsidR="15AB628B" w:rsidRDefault="15AB628B" w:rsidP="68A30D51">
      <w:pPr>
        <w:pStyle w:val="ListParagraph"/>
        <w:numPr>
          <w:ilvl w:val="0"/>
          <w:numId w:val="1"/>
        </w:numPr>
        <w:rPr>
          <w:rFonts w:eastAsiaTheme="minorEastAsia"/>
        </w:rPr>
      </w:pPr>
      <w:proofErr w:type="spellStart"/>
      <w:r w:rsidRPr="68A30D51">
        <w:rPr>
          <w:rFonts w:eastAsiaTheme="minorEastAsia"/>
        </w:rPr>
        <w:t>KeyRing</w:t>
      </w:r>
      <w:proofErr w:type="spellEnd"/>
      <w:r w:rsidRPr="68A30D51">
        <w:rPr>
          <w:rFonts w:eastAsiaTheme="minorEastAsia"/>
        </w:rPr>
        <w:t xml:space="preserve"> will share the </w:t>
      </w:r>
      <w:r w:rsidR="6408DE7C" w:rsidRPr="68A30D51">
        <w:rPr>
          <w:rFonts w:eastAsiaTheme="minorEastAsia"/>
        </w:rPr>
        <w:t>f</w:t>
      </w:r>
      <w:r w:rsidRPr="68A30D51">
        <w:rPr>
          <w:rFonts w:eastAsiaTheme="minorEastAsia"/>
        </w:rPr>
        <w:t>orum minutes with Southwark Community Engagement Team</w:t>
      </w:r>
      <w:r w:rsidR="73D1B58F" w:rsidRPr="68A30D51">
        <w:rPr>
          <w:rFonts w:eastAsiaTheme="minorEastAsia"/>
        </w:rPr>
        <w:t xml:space="preserve"> and their commissioner</w:t>
      </w:r>
      <w:r w:rsidR="28429A2D" w:rsidRPr="68A30D51">
        <w:rPr>
          <w:rFonts w:eastAsiaTheme="minorEastAsia"/>
        </w:rPr>
        <w:t>.</w:t>
      </w:r>
    </w:p>
    <w:p w14:paraId="158FCDBC" w14:textId="40763C39" w:rsidR="73D1B58F" w:rsidRDefault="73D1B58F" w:rsidP="68A30D51">
      <w:pPr>
        <w:pStyle w:val="ListParagraph"/>
        <w:numPr>
          <w:ilvl w:val="0"/>
          <w:numId w:val="1"/>
        </w:numPr>
        <w:rPr>
          <w:rFonts w:eastAsiaTheme="minorEastAsia"/>
        </w:rPr>
      </w:pPr>
      <w:proofErr w:type="spellStart"/>
      <w:r w:rsidRPr="68A30D51">
        <w:rPr>
          <w:rFonts w:eastAsiaTheme="minorEastAsia"/>
        </w:rPr>
        <w:t>KeyRing</w:t>
      </w:r>
      <w:proofErr w:type="spellEnd"/>
      <w:r w:rsidRPr="68A30D51">
        <w:rPr>
          <w:rFonts w:eastAsiaTheme="minorEastAsia"/>
        </w:rPr>
        <w:t xml:space="preserve"> will work alongside Southwark Community Engagement Team to come up with a timetable of forum me</w:t>
      </w:r>
      <w:r w:rsidR="79840E0E" w:rsidRPr="68A30D51">
        <w:rPr>
          <w:rFonts w:eastAsiaTheme="minorEastAsia"/>
        </w:rPr>
        <w:t xml:space="preserve">etings for 2026. </w:t>
      </w:r>
    </w:p>
    <w:p w14:paraId="74C6EF22" w14:textId="7F220D75" w:rsidR="47AEF3A9" w:rsidRDefault="47AEF3A9" w:rsidP="68A30D51">
      <w:pPr>
        <w:pStyle w:val="ListParagraph"/>
        <w:numPr>
          <w:ilvl w:val="0"/>
          <w:numId w:val="1"/>
        </w:numPr>
        <w:rPr>
          <w:rFonts w:eastAsiaTheme="minorEastAsia"/>
        </w:rPr>
      </w:pPr>
      <w:proofErr w:type="spellStart"/>
      <w:r w:rsidRPr="68A30D51">
        <w:rPr>
          <w:rFonts w:eastAsiaTheme="minorEastAsia"/>
        </w:rPr>
        <w:t>KeyRing</w:t>
      </w:r>
      <w:proofErr w:type="spellEnd"/>
      <w:r w:rsidRPr="68A30D51">
        <w:rPr>
          <w:rFonts w:eastAsiaTheme="minorEastAsia"/>
        </w:rPr>
        <w:t xml:space="preserve"> </w:t>
      </w:r>
      <w:r w:rsidR="47745F85" w:rsidRPr="68A30D51">
        <w:rPr>
          <w:rFonts w:eastAsiaTheme="minorEastAsia"/>
        </w:rPr>
        <w:t xml:space="preserve">will invite </w:t>
      </w:r>
      <w:r w:rsidR="79840E0E" w:rsidRPr="68A30D51">
        <w:rPr>
          <w:rFonts w:eastAsiaTheme="minorEastAsia"/>
        </w:rPr>
        <w:t xml:space="preserve">key </w:t>
      </w:r>
      <w:r w:rsidR="6E2C3DB7" w:rsidRPr="68A30D51">
        <w:rPr>
          <w:rFonts w:eastAsiaTheme="minorEastAsia"/>
        </w:rPr>
        <w:t>c</w:t>
      </w:r>
      <w:r w:rsidR="51BBD0AE" w:rsidRPr="68A30D51">
        <w:rPr>
          <w:rFonts w:eastAsiaTheme="minorEastAsia"/>
        </w:rPr>
        <w:t xml:space="preserve">ouncil </w:t>
      </w:r>
      <w:r w:rsidR="79840E0E" w:rsidRPr="68A30D51">
        <w:rPr>
          <w:rFonts w:eastAsiaTheme="minorEastAsia"/>
        </w:rPr>
        <w:t xml:space="preserve">representatives with power </w:t>
      </w:r>
      <w:r w:rsidR="5E28B009" w:rsidRPr="68A30D51">
        <w:rPr>
          <w:rFonts w:eastAsiaTheme="minorEastAsia"/>
        </w:rPr>
        <w:t xml:space="preserve">to make change </w:t>
      </w:r>
      <w:r w:rsidR="1EAF3577" w:rsidRPr="68A30D51">
        <w:rPr>
          <w:rFonts w:eastAsiaTheme="minorEastAsia"/>
        </w:rPr>
        <w:t>to the 2026 forums.</w:t>
      </w:r>
    </w:p>
    <w:p w14:paraId="08A6F6F9" w14:textId="2B89C811" w:rsidR="1EAF3577" w:rsidRDefault="1EAF3577" w:rsidP="68A30D51">
      <w:pPr>
        <w:pStyle w:val="ListParagraph"/>
        <w:numPr>
          <w:ilvl w:val="0"/>
          <w:numId w:val="1"/>
        </w:numPr>
        <w:rPr>
          <w:rFonts w:eastAsiaTheme="minorEastAsia"/>
        </w:rPr>
      </w:pPr>
      <w:proofErr w:type="spellStart"/>
      <w:r w:rsidRPr="68A30D51">
        <w:rPr>
          <w:rFonts w:eastAsiaTheme="minorEastAsia"/>
        </w:rPr>
        <w:t>KeyRing</w:t>
      </w:r>
      <w:proofErr w:type="spellEnd"/>
      <w:r w:rsidRPr="68A30D51">
        <w:rPr>
          <w:rFonts w:eastAsiaTheme="minorEastAsia"/>
        </w:rPr>
        <w:t xml:space="preserve"> will </w:t>
      </w:r>
      <w:r w:rsidR="77873AAD" w:rsidRPr="68A30D51">
        <w:rPr>
          <w:rFonts w:eastAsiaTheme="minorEastAsia"/>
        </w:rPr>
        <w:t xml:space="preserve">invite </w:t>
      </w:r>
      <w:r w:rsidRPr="68A30D51">
        <w:rPr>
          <w:rFonts w:eastAsiaTheme="minorEastAsia"/>
        </w:rPr>
        <w:t xml:space="preserve">Forum members </w:t>
      </w:r>
      <w:r w:rsidR="327F7228" w:rsidRPr="68A30D51">
        <w:rPr>
          <w:rFonts w:eastAsiaTheme="minorEastAsia"/>
        </w:rPr>
        <w:t>to sign up to the Disability Hub newsletter where they can be informed of any</w:t>
      </w:r>
      <w:r w:rsidRPr="68A30D51">
        <w:rPr>
          <w:rFonts w:eastAsiaTheme="minorEastAsia"/>
        </w:rPr>
        <w:t xml:space="preserve"> upcoming </w:t>
      </w:r>
      <w:r w:rsidR="2A4CCB2C" w:rsidRPr="68A30D51">
        <w:rPr>
          <w:rFonts w:eastAsiaTheme="minorEastAsia"/>
        </w:rPr>
        <w:t xml:space="preserve">council </w:t>
      </w:r>
      <w:r w:rsidRPr="68A30D51">
        <w:rPr>
          <w:rFonts w:eastAsiaTheme="minorEastAsia"/>
        </w:rPr>
        <w:t>consultation or coproduction opportuni</w:t>
      </w:r>
      <w:r w:rsidR="5E785973" w:rsidRPr="68A30D51">
        <w:rPr>
          <w:rFonts w:eastAsiaTheme="minorEastAsia"/>
        </w:rPr>
        <w:t>ties</w:t>
      </w:r>
      <w:r w:rsidR="3BAA926A" w:rsidRPr="68A30D51">
        <w:rPr>
          <w:rFonts w:eastAsiaTheme="minorEastAsia"/>
        </w:rPr>
        <w:t>.</w:t>
      </w:r>
    </w:p>
    <w:p w14:paraId="6FEC3699" w14:textId="2DF094C7" w:rsidR="68A30D51" w:rsidRDefault="68A30D51" w:rsidP="68A30D51">
      <w:pPr>
        <w:pStyle w:val="ListParagraph"/>
        <w:rPr>
          <w:rFonts w:eastAsiaTheme="minorEastAsia"/>
        </w:rPr>
      </w:pPr>
    </w:p>
    <w:p w14:paraId="3AC727ED" w14:textId="67972843" w:rsidR="4193F995" w:rsidRDefault="4193F995" w:rsidP="68A30D51">
      <w:pPr>
        <w:jc w:val="center"/>
        <w:rPr>
          <w:rFonts w:eastAsiaTheme="minorEastAsia"/>
          <w:b/>
          <w:bCs/>
          <w:sz w:val="28"/>
          <w:szCs w:val="28"/>
          <w:u w:val="single"/>
        </w:rPr>
      </w:pPr>
      <w:r w:rsidRPr="68A30D51">
        <w:rPr>
          <w:rFonts w:eastAsiaTheme="minorEastAsia"/>
          <w:b/>
          <w:bCs/>
          <w:sz w:val="28"/>
          <w:szCs w:val="28"/>
          <w:u w:val="single"/>
        </w:rPr>
        <w:t xml:space="preserve">Annex 1: </w:t>
      </w:r>
      <w:r w:rsidR="3D6E93F1" w:rsidRPr="68A30D51">
        <w:rPr>
          <w:rFonts w:eastAsiaTheme="minorEastAsia"/>
          <w:b/>
          <w:bCs/>
          <w:sz w:val="28"/>
          <w:szCs w:val="28"/>
          <w:u w:val="single"/>
        </w:rPr>
        <w:t>Summary of notes from attendees of forum</w:t>
      </w:r>
    </w:p>
    <w:p w14:paraId="01953498" w14:textId="304BC4F6" w:rsidR="1C2D0913" w:rsidRDefault="1C2D0913" w:rsidP="68A30D51">
      <w:pPr>
        <w:pStyle w:val="Heading2"/>
        <w:spacing w:before="299" w:after="299"/>
        <w:rPr>
          <w:rFonts w:asciiTheme="minorHAnsi" w:eastAsiaTheme="minorEastAsia" w:hAnsiTheme="minorHAnsi" w:cstheme="minorBidi"/>
          <w:b/>
          <w:bCs/>
          <w:color w:val="auto"/>
          <w:sz w:val="24"/>
          <w:szCs w:val="24"/>
        </w:rPr>
      </w:pPr>
      <w:r w:rsidRPr="68A30D51">
        <w:rPr>
          <w:rFonts w:asciiTheme="minorHAnsi" w:eastAsiaTheme="minorEastAsia" w:hAnsiTheme="minorHAnsi" w:cstheme="minorBidi"/>
          <w:b/>
          <w:bCs/>
          <w:color w:val="auto"/>
          <w:sz w:val="24"/>
          <w:szCs w:val="24"/>
        </w:rPr>
        <w:t>1. Housing</w:t>
      </w:r>
    </w:p>
    <w:p w14:paraId="7669785C" w14:textId="7E6DE90B" w:rsidR="0E89449A" w:rsidRDefault="0E89449A" w:rsidP="68A30D51">
      <w:pPr>
        <w:pStyle w:val="Heading3"/>
        <w:spacing w:before="281" w:after="281"/>
      </w:pPr>
      <w:r w:rsidRPr="68A30D51">
        <w:rPr>
          <w:rFonts w:eastAsiaTheme="minorEastAsia" w:cstheme="minorBidi"/>
          <w:color w:val="auto"/>
          <w:sz w:val="24"/>
          <w:szCs w:val="24"/>
        </w:rPr>
        <w:t xml:space="preserve">Accessibility </w:t>
      </w:r>
    </w:p>
    <w:p w14:paraId="11AA5374" w14:textId="37F4699C" w:rsidR="1C2D0913" w:rsidRDefault="1C2D0913" w:rsidP="68A30D51">
      <w:pPr>
        <w:pStyle w:val="ListParagraph"/>
        <w:numPr>
          <w:ilvl w:val="0"/>
          <w:numId w:val="22"/>
        </w:numPr>
        <w:spacing w:before="240" w:after="240"/>
        <w:rPr>
          <w:rFonts w:eastAsiaTheme="minorEastAsia"/>
        </w:rPr>
      </w:pPr>
      <w:r w:rsidRPr="68A30D51">
        <w:rPr>
          <w:rFonts w:eastAsiaTheme="minorEastAsia"/>
        </w:rPr>
        <w:t>Long waits for accessible and appropriate housing.</w:t>
      </w:r>
    </w:p>
    <w:p w14:paraId="5167D6FC" w14:textId="69FB3FB3" w:rsidR="1C2D0913" w:rsidRDefault="1C2D0913" w:rsidP="68A30D51">
      <w:pPr>
        <w:pStyle w:val="ListParagraph"/>
        <w:numPr>
          <w:ilvl w:val="0"/>
          <w:numId w:val="22"/>
        </w:numPr>
        <w:spacing w:before="240" w:after="240"/>
        <w:rPr>
          <w:rFonts w:eastAsiaTheme="minorEastAsia"/>
        </w:rPr>
      </w:pPr>
      <w:r w:rsidRPr="68A30D51">
        <w:rPr>
          <w:rFonts w:eastAsiaTheme="minorEastAsia"/>
        </w:rPr>
        <w:t>Unclear prioritisation of disabled people in the allocation process and who makes decisions.</w:t>
      </w:r>
    </w:p>
    <w:p w14:paraId="257C5D22" w14:textId="54DE827E" w:rsidR="1C2D0913" w:rsidRDefault="1C2D0913" w:rsidP="68A30D51">
      <w:pPr>
        <w:pStyle w:val="ListParagraph"/>
        <w:numPr>
          <w:ilvl w:val="0"/>
          <w:numId w:val="22"/>
        </w:numPr>
        <w:spacing w:before="240" w:after="240"/>
        <w:rPr>
          <w:rFonts w:eastAsiaTheme="minorEastAsia"/>
        </w:rPr>
      </w:pPr>
      <w:r w:rsidRPr="68A30D51">
        <w:rPr>
          <w:rFonts w:eastAsiaTheme="minorEastAsia"/>
        </w:rPr>
        <w:t xml:space="preserve">Lack of detailed information when bidding </w:t>
      </w:r>
      <w:r w:rsidR="3362A727" w:rsidRPr="68A30D51">
        <w:rPr>
          <w:rFonts w:eastAsiaTheme="minorEastAsia"/>
        </w:rPr>
        <w:t xml:space="preserve">for housing </w:t>
      </w:r>
      <w:r w:rsidRPr="68A30D51">
        <w:rPr>
          <w:rFonts w:eastAsiaTheme="minorEastAsia"/>
        </w:rPr>
        <w:t>(e.g., accessibility features, photos).</w:t>
      </w:r>
    </w:p>
    <w:p w14:paraId="6D8ABD2D" w14:textId="2B1152BD" w:rsidR="1C2D0913" w:rsidRDefault="1C2D0913" w:rsidP="68A30D51">
      <w:pPr>
        <w:pStyle w:val="ListParagraph"/>
        <w:numPr>
          <w:ilvl w:val="0"/>
          <w:numId w:val="22"/>
        </w:numPr>
        <w:spacing w:before="240" w:after="240"/>
        <w:rPr>
          <w:rFonts w:eastAsiaTheme="minorEastAsia"/>
        </w:rPr>
      </w:pPr>
      <w:r w:rsidRPr="68A30D51">
        <w:rPr>
          <w:rFonts w:eastAsiaTheme="minorEastAsia"/>
        </w:rPr>
        <w:t>Bidding platform is difficult to use and not accessible.</w:t>
      </w:r>
    </w:p>
    <w:p w14:paraId="46ADFA52" w14:textId="68F86727" w:rsidR="1C2D0913" w:rsidRDefault="1C2D0913" w:rsidP="68A30D51">
      <w:pPr>
        <w:pStyle w:val="Heading3"/>
        <w:spacing w:before="281" w:after="281"/>
        <w:rPr>
          <w:rFonts w:eastAsiaTheme="minorEastAsia" w:cstheme="minorBidi"/>
          <w:color w:val="auto"/>
          <w:sz w:val="24"/>
          <w:szCs w:val="24"/>
        </w:rPr>
      </w:pPr>
      <w:r w:rsidRPr="68A30D51">
        <w:rPr>
          <w:rFonts w:eastAsiaTheme="minorEastAsia" w:cstheme="minorBidi"/>
          <w:color w:val="auto"/>
          <w:sz w:val="24"/>
          <w:szCs w:val="24"/>
        </w:rPr>
        <w:lastRenderedPageBreak/>
        <w:t>Support &amp; Repairs</w:t>
      </w:r>
    </w:p>
    <w:p w14:paraId="0CD6CA54" w14:textId="5E212C0D" w:rsidR="1C2D0913" w:rsidRDefault="1C2D0913" w:rsidP="68A30D51">
      <w:pPr>
        <w:pStyle w:val="ListParagraph"/>
        <w:numPr>
          <w:ilvl w:val="0"/>
          <w:numId w:val="21"/>
        </w:numPr>
        <w:spacing w:before="240" w:after="240"/>
        <w:rPr>
          <w:rFonts w:eastAsiaTheme="minorEastAsia"/>
        </w:rPr>
      </w:pPr>
      <w:r w:rsidRPr="68A30D51">
        <w:rPr>
          <w:rFonts w:eastAsiaTheme="minorEastAsia"/>
        </w:rPr>
        <w:t xml:space="preserve">Shortage of adapted/supported housing and inefficient pathways (e.g., </w:t>
      </w:r>
      <w:r w:rsidR="1DA2008D" w:rsidRPr="68A30D51">
        <w:rPr>
          <w:rFonts w:eastAsiaTheme="minorEastAsia"/>
        </w:rPr>
        <w:t>Occupational Therapy</w:t>
      </w:r>
      <w:r w:rsidRPr="68A30D51">
        <w:rPr>
          <w:rFonts w:eastAsiaTheme="minorEastAsia"/>
        </w:rPr>
        <w:t xml:space="preserve"> delays).</w:t>
      </w:r>
    </w:p>
    <w:p w14:paraId="70BCEA75" w14:textId="360FF736" w:rsidR="1C2D0913" w:rsidRDefault="1C2D0913" w:rsidP="68A30D51">
      <w:pPr>
        <w:pStyle w:val="ListParagraph"/>
        <w:numPr>
          <w:ilvl w:val="0"/>
          <w:numId w:val="21"/>
        </w:numPr>
        <w:spacing w:before="240" w:after="240"/>
        <w:rPr>
          <w:rFonts w:eastAsiaTheme="minorEastAsia"/>
        </w:rPr>
      </w:pPr>
      <w:r w:rsidRPr="68A30D51">
        <w:rPr>
          <w:rFonts w:eastAsiaTheme="minorEastAsia"/>
        </w:rPr>
        <w:t>Poor follow-on support when moving from supported to independent housing.</w:t>
      </w:r>
    </w:p>
    <w:p w14:paraId="4F1E5132" w14:textId="20DC105F" w:rsidR="1C2D0913" w:rsidRDefault="1C2D0913" w:rsidP="68A30D51">
      <w:pPr>
        <w:pStyle w:val="ListParagraph"/>
        <w:numPr>
          <w:ilvl w:val="0"/>
          <w:numId w:val="21"/>
        </w:numPr>
        <w:spacing w:before="240" w:after="240"/>
        <w:rPr>
          <w:rFonts w:eastAsiaTheme="minorEastAsia"/>
        </w:rPr>
      </w:pPr>
      <w:r w:rsidRPr="68A30D51">
        <w:rPr>
          <w:rFonts w:eastAsiaTheme="minorEastAsia"/>
        </w:rPr>
        <w:t>Issues with repairs not being prioritised for disabled tenants.</w:t>
      </w:r>
    </w:p>
    <w:p w14:paraId="16B6699D" w14:textId="49D81086" w:rsidR="1C2D0913" w:rsidRDefault="1C2D0913" w:rsidP="68A30D51">
      <w:pPr>
        <w:pStyle w:val="ListParagraph"/>
        <w:numPr>
          <w:ilvl w:val="0"/>
          <w:numId w:val="21"/>
        </w:numPr>
        <w:spacing w:before="240" w:after="240"/>
        <w:rPr>
          <w:rFonts w:eastAsiaTheme="minorEastAsia"/>
        </w:rPr>
      </w:pPr>
      <w:r w:rsidRPr="68A30D51">
        <w:rPr>
          <w:rFonts w:eastAsiaTheme="minorEastAsia"/>
        </w:rPr>
        <w:t>Reports of harassment/hate crime not taken seriously.</w:t>
      </w:r>
    </w:p>
    <w:p w14:paraId="4FC6C914" w14:textId="3FA52FF1" w:rsidR="68A30D51" w:rsidRDefault="68A30D51" w:rsidP="68A30D51">
      <w:pPr>
        <w:spacing w:before="240" w:after="240"/>
        <w:rPr>
          <w:rFonts w:eastAsiaTheme="minorEastAsia"/>
        </w:rPr>
      </w:pPr>
    </w:p>
    <w:p w14:paraId="52B1B596" w14:textId="0DB92E94" w:rsidR="68A30D51" w:rsidRDefault="68A30D51" w:rsidP="68A30D51">
      <w:pPr>
        <w:spacing w:before="240" w:after="240"/>
        <w:rPr>
          <w:rFonts w:eastAsiaTheme="minorEastAsia"/>
        </w:rPr>
      </w:pPr>
    </w:p>
    <w:p w14:paraId="7F6FDF5A" w14:textId="1D9F9413" w:rsidR="1C2D0913" w:rsidRDefault="1C2D0913" w:rsidP="68A30D51">
      <w:pPr>
        <w:spacing w:before="240" w:after="240"/>
        <w:rPr>
          <w:rFonts w:eastAsiaTheme="minorEastAsia"/>
        </w:rPr>
      </w:pPr>
      <w:r w:rsidRPr="68A30D51">
        <w:rPr>
          <w:rFonts w:eastAsiaTheme="minorEastAsia"/>
        </w:rPr>
        <w:t>Staff Knowledge, Training &amp; Accountability</w:t>
      </w:r>
    </w:p>
    <w:p w14:paraId="7C3D7330" w14:textId="5ECC33F6" w:rsidR="1C2D0913" w:rsidRDefault="1C2D0913" w:rsidP="68A30D51">
      <w:pPr>
        <w:pStyle w:val="ListParagraph"/>
        <w:numPr>
          <w:ilvl w:val="0"/>
          <w:numId w:val="20"/>
        </w:numPr>
        <w:spacing w:before="240" w:after="240"/>
        <w:rPr>
          <w:rFonts w:eastAsiaTheme="minorEastAsia"/>
        </w:rPr>
      </w:pPr>
      <w:r w:rsidRPr="68A30D51">
        <w:rPr>
          <w:rFonts w:eastAsiaTheme="minorEastAsia"/>
        </w:rPr>
        <w:t>Limited understanding of disabilities beyond physical, including neurodiver</w:t>
      </w:r>
      <w:r w:rsidR="25BB8266" w:rsidRPr="68A30D51">
        <w:rPr>
          <w:rFonts w:eastAsiaTheme="minorEastAsia"/>
        </w:rPr>
        <w:t>gence</w:t>
      </w:r>
      <w:r w:rsidR="2D1DC68B" w:rsidRPr="68A30D51">
        <w:rPr>
          <w:rFonts w:eastAsiaTheme="minorEastAsia"/>
        </w:rPr>
        <w:t xml:space="preserve"> (</w:t>
      </w:r>
      <w:r w:rsidR="36E5745F" w:rsidRPr="68A30D51">
        <w:rPr>
          <w:rFonts w:eastAsiaTheme="minorEastAsia"/>
        </w:rPr>
        <w:t>h</w:t>
      </w:r>
      <w:r w:rsidR="2D1DC68B" w:rsidRPr="68A30D51">
        <w:rPr>
          <w:rFonts w:eastAsiaTheme="minorEastAsia"/>
        </w:rPr>
        <w:t>ousing officers identified specifically)</w:t>
      </w:r>
      <w:r w:rsidRPr="68A30D51">
        <w:rPr>
          <w:rFonts w:eastAsiaTheme="minorEastAsia"/>
        </w:rPr>
        <w:t>.</w:t>
      </w:r>
    </w:p>
    <w:p w14:paraId="6688522E" w14:textId="4A809E11" w:rsidR="1C2D0913" w:rsidRDefault="1C2D0913" w:rsidP="68A30D51">
      <w:pPr>
        <w:pStyle w:val="ListParagraph"/>
        <w:numPr>
          <w:ilvl w:val="0"/>
          <w:numId w:val="20"/>
        </w:numPr>
        <w:spacing w:before="240" w:after="240"/>
        <w:rPr>
          <w:rFonts w:eastAsiaTheme="minorEastAsia"/>
        </w:rPr>
      </w:pPr>
      <w:r w:rsidRPr="68A30D51">
        <w:rPr>
          <w:rFonts w:eastAsiaTheme="minorEastAsia"/>
        </w:rPr>
        <w:t>Feeling disbelieved or dismissed due to being labelled “vulnerable.”</w:t>
      </w:r>
    </w:p>
    <w:p w14:paraId="310F0906" w14:textId="6FDD2696" w:rsidR="1C2D0913" w:rsidRDefault="1C2D0913" w:rsidP="68A30D51">
      <w:pPr>
        <w:pStyle w:val="ListParagraph"/>
        <w:numPr>
          <w:ilvl w:val="0"/>
          <w:numId w:val="20"/>
        </w:numPr>
        <w:spacing w:before="240" w:after="240"/>
        <w:rPr>
          <w:rFonts w:eastAsiaTheme="minorEastAsia"/>
        </w:rPr>
      </w:pPr>
      <w:r w:rsidRPr="68A30D51">
        <w:rPr>
          <w:rFonts w:eastAsiaTheme="minorEastAsia"/>
        </w:rPr>
        <w:t>Need for a dedicated disability housing officer.</w:t>
      </w:r>
    </w:p>
    <w:p w14:paraId="1DFCD8C5" w14:textId="1327E458" w:rsidR="1C2D0913" w:rsidRDefault="1C2D0913" w:rsidP="68A30D51">
      <w:pPr>
        <w:pStyle w:val="ListParagraph"/>
        <w:numPr>
          <w:ilvl w:val="0"/>
          <w:numId w:val="20"/>
        </w:numPr>
        <w:spacing w:before="240" w:after="240"/>
        <w:rPr>
          <w:rFonts w:eastAsiaTheme="minorEastAsia"/>
        </w:rPr>
      </w:pPr>
      <w:r w:rsidRPr="68A30D51">
        <w:rPr>
          <w:rFonts w:eastAsiaTheme="minorEastAsia"/>
        </w:rPr>
        <w:t>Confidentiality concerns—personal information shared unnecessarily with contractors.</w:t>
      </w:r>
    </w:p>
    <w:p w14:paraId="107CD87D" w14:textId="0B9F37E3" w:rsidR="1C2D0913" w:rsidRDefault="1C2D0913" w:rsidP="68A30D51">
      <w:pPr>
        <w:pStyle w:val="Heading3"/>
        <w:spacing w:before="281" w:after="281"/>
        <w:rPr>
          <w:rFonts w:eastAsiaTheme="minorEastAsia" w:cstheme="minorBidi"/>
          <w:color w:val="auto"/>
          <w:sz w:val="24"/>
          <w:szCs w:val="24"/>
        </w:rPr>
      </w:pPr>
      <w:r w:rsidRPr="68A30D51">
        <w:rPr>
          <w:rFonts w:eastAsiaTheme="minorEastAsia" w:cstheme="minorBidi"/>
          <w:color w:val="auto"/>
          <w:sz w:val="24"/>
          <w:szCs w:val="24"/>
        </w:rPr>
        <w:t>Communication &amp; Complaints</w:t>
      </w:r>
    </w:p>
    <w:p w14:paraId="49001DAF" w14:textId="3CA39476" w:rsidR="1C2D0913" w:rsidRDefault="1C2D0913" w:rsidP="68A30D51">
      <w:pPr>
        <w:pStyle w:val="ListParagraph"/>
        <w:numPr>
          <w:ilvl w:val="0"/>
          <w:numId w:val="19"/>
        </w:numPr>
        <w:spacing w:before="240" w:after="240"/>
        <w:rPr>
          <w:rFonts w:eastAsiaTheme="minorEastAsia"/>
        </w:rPr>
      </w:pPr>
      <w:r w:rsidRPr="68A30D51">
        <w:rPr>
          <w:rFonts w:eastAsiaTheme="minorEastAsia"/>
        </w:rPr>
        <w:t>Complaints processes lack consistency and transparency.</w:t>
      </w:r>
    </w:p>
    <w:p w14:paraId="73E269A8" w14:textId="0D71F3D4" w:rsidR="1C2D0913" w:rsidRDefault="1C2D0913" w:rsidP="68A30D51">
      <w:pPr>
        <w:pStyle w:val="ListParagraph"/>
        <w:numPr>
          <w:ilvl w:val="0"/>
          <w:numId w:val="19"/>
        </w:numPr>
        <w:spacing w:before="240" w:after="240"/>
        <w:rPr>
          <w:rFonts w:eastAsiaTheme="minorEastAsia"/>
        </w:rPr>
      </w:pPr>
      <w:r w:rsidRPr="68A30D51">
        <w:rPr>
          <w:rFonts w:eastAsiaTheme="minorEastAsia"/>
        </w:rPr>
        <w:t>Hard to contact housing teams; unclear escalation routes.</w:t>
      </w:r>
    </w:p>
    <w:p w14:paraId="23A8C09D" w14:textId="6C3DD01C" w:rsidR="1C2D0913" w:rsidRDefault="1C2D0913" w:rsidP="68A30D51">
      <w:pPr>
        <w:pStyle w:val="ListParagraph"/>
        <w:numPr>
          <w:ilvl w:val="0"/>
          <w:numId w:val="19"/>
        </w:numPr>
        <w:spacing w:before="240" w:after="240"/>
        <w:rPr>
          <w:rFonts w:eastAsiaTheme="minorEastAsia"/>
        </w:rPr>
      </w:pPr>
      <w:r w:rsidRPr="68A30D51">
        <w:rPr>
          <w:rFonts w:eastAsiaTheme="minorEastAsia"/>
        </w:rPr>
        <w:t>Need for accessible, transparent decision-making and complaint pathways.</w:t>
      </w:r>
    </w:p>
    <w:p w14:paraId="52C8FDBF" w14:textId="05FBF873" w:rsidR="1C2D0913" w:rsidRDefault="1C2D0913" w:rsidP="68A30D51">
      <w:pPr>
        <w:pStyle w:val="ListParagraph"/>
        <w:numPr>
          <w:ilvl w:val="0"/>
          <w:numId w:val="19"/>
        </w:numPr>
        <w:spacing w:before="240" w:after="240"/>
        <w:rPr>
          <w:rFonts w:eastAsiaTheme="minorEastAsia"/>
        </w:rPr>
      </w:pPr>
      <w:r w:rsidRPr="68A30D51">
        <w:rPr>
          <w:rFonts w:eastAsiaTheme="minorEastAsia"/>
        </w:rPr>
        <w:t>Desire for simpler processes for requesting new housing officers.</w:t>
      </w:r>
    </w:p>
    <w:p w14:paraId="4C6B704E" w14:textId="1F6F8EA4" w:rsidR="1C2D0913" w:rsidRDefault="1C2D0913" w:rsidP="68A30D51">
      <w:pPr>
        <w:pStyle w:val="Heading2"/>
        <w:spacing w:before="299" w:after="299"/>
        <w:rPr>
          <w:rFonts w:asciiTheme="minorHAnsi" w:eastAsiaTheme="minorEastAsia" w:hAnsiTheme="minorHAnsi" w:cstheme="minorBidi"/>
          <w:b/>
          <w:bCs/>
          <w:color w:val="auto"/>
          <w:sz w:val="24"/>
          <w:szCs w:val="24"/>
        </w:rPr>
      </w:pPr>
      <w:r w:rsidRPr="68A30D51">
        <w:rPr>
          <w:rFonts w:asciiTheme="minorHAnsi" w:eastAsiaTheme="minorEastAsia" w:hAnsiTheme="minorHAnsi" w:cstheme="minorBidi"/>
          <w:b/>
          <w:bCs/>
          <w:color w:val="auto"/>
          <w:sz w:val="24"/>
          <w:szCs w:val="24"/>
        </w:rPr>
        <w:t>2. Inclusion &amp; Community</w:t>
      </w:r>
    </w:p>
    <w:p w14:paraId="6F78CD0C" w14:textId="3221BB1C" w:rsidR="1C2D0913" w:rsidRDefault="1C2D0913" w:rsidP="68A30D51">
      <w:pPr>
        <w:pStyle w:val="Heading3"/>
        <w:spacing w:before="281" w:after="281"/>
        <w:rPr>
          <w:rFonts w:eastAsiaTheme="minorEastAsia" w:cstheme="minorBidi"/>
          <w:color w:val="auto"/>
          <w:sz w:val="24"/>
          <w:szCs w:val="24"/>
        </w:rPr>
      </w:pPr>
      <w:r w:rsidRPr="68A30D51">
        <w:rPr>
          <w:rFonts w:eastAsiaTheme="minorEastAsia" w:cstheme="minorBidi"/>
          <w:color w:val="auto"/>
          <w:sz w:val="24"/>
          <w:szCs w:val="24"/>
        </w:rPr>
        <w:t>Activities &amp; Connection</w:t>
      </w:r>
    </w:p>
    <w:p w14:paraId="011A5826" w14:textId="659664BA" w:rsidR="1C2D0913" w:rsidRDefault="1C2D0913" w:rsidP="68A30D51">
      <w:pPr>
        <w:pStyle w:val="ListParagraph"/>
        <w:numPr>
          <w:ilvl w:val="0"/>
          <w:numId w:val="17"/>
        </w:numPr>
        <w:spacing w:before="240" w:after="240"/>
        <w:rPr>
          <w:rFonts w:eastAsiaTheme="minorEastAsia"/>
        </w:rPr>
      </w:pPr>
      <w:r w:rsidRPr="68A30D51">
        <w:rPr>
          <w:rFonts w:eastAsiaTheme="minorEastAsia"/>
        </w:rPr>
        <w:t>Limited social and leisure activities for disabled residents.</w:t>
      </w:r>
    </w:p>
    <w:p w14:paraId="085FD12B" w14:textId="585734DF" w:rsidR="1C2D0913" w:rsidRDefault="1C2D0913" w:rsidP="68A30D51">
      <w:pPr>
        <w:pStyle w:val="ListParagraph"/>
        <w:numPr>
          <w:ilvl w:val="0"/>
          <w:numId w:val="17"/>
        </w:numPr>
        <w:spacing w:before="240" w:after="240"/>
        <w:rPr>
          <w:rFonts w:eastAsiaTheme="minorEastAsia"/>
        </w:rPr>
      </w:pPr>
      <w:r w:rsidRPr="68A30D51">
        <w:rPr>
          <w:rFonts w:eastAsiaTheme="minorEastAsia"/>
        </w:rPr>
        <w:t>Feelings of isolation and disconnection from the disabled community.</w:t>
      </w:r>
    </w:p>
    <w:p w14:paraId="324A99BC" w14:textId="6A0D58FF" w:rsidR="1C2D0913" w:rsidRDefault="1C2D0913" w:rsidP="68A30D51">
      <w:pPr>
        <w:pStyle w:val="ListParagraph"/>
        <w:numPr>
          <w:ilvl w:val="0"/>
          <w:numId w:val="17"/>
        </w:numPr>
        <w:spacing w:before="240" w:after="240"/>
        <w:rPr>
          <w:rFonts w:eastAsiaTheme="minorEastAsia"/>
        </w:rPr>
      </w:pPr>
      <w:r w:rsidRPr="68A30D51">
        <w:rPr>
          <w:rFonts w:eastAsiaTheme="minorEastAsia"/>
        </w:rPr>
        <w:t>Events and public activities often not fully accessible.</w:t>
      </w:r>
    </w:p>
    <w:p w14:paraId="19912DAD" w14:textId="68C8259B" w:rsidR="1C2D0913" w:rsidRDefault="1C2D0913" w:rsidP="68A30D51">
      <w:pPr>
        <w:pStyle w:val="Heading3"/>
        <w:spacing w:before="281" w:after="281"/>
        <w:rPr>
          <w:rFonts w:eastAsiaTheme="minorEastAsia" w:cstheme="minorBidi"/>
          <w:color w:val="auto"/>
          <w:sz w:val="24"/>
          <w:szCs w:val="24"/>
        </w:rPr>
      </w:pPr>
      <w:r w:rsidRPr="68A30D51">
        <w:rPr>
          <w:rFonts w:eastAsiaTheme="minorEastAsia" w:cstheme="minorBidi"/>
          <w:color w:val="auto"/>
          <w:sz w:val="24"/>
          <w:szCs w:val="24"/>
        </w:rPr>
        <w:t>Information</w:t>
      </w:r>
    </w:p>
    <w:p w14:paraId="2B60BB7A" w14:textId="24BDC5DF" w:rsidR="1C2D0913" w:rsidRDefault="1C2D0913" w:rsidP="68A30D51">
      <w:pPr>
        <w:pStyle w:val="ListParagraph"/>
        <w:numPr>
          <w:ilvl w:val="0"/>
          <w:numId w:val="16"/>
        </w:numPr>
        <w:spacing w:before="240" w:after="240"/>
        <w:rPr>
          <w:rFonts w:eastAsiaTheme="minorEastAsia"/>
        </w:rPr>
      </w:pPr>
      <w:r w:rsidRPr="68A30D51">
        <w:rPr>
          <w:rFonts w:eastAsiaTheme="minorEastAsia"/>
        </w:rPr>
        <w:t xml:space="preserve">Poor visibility of disability services (Resource Centre, </w:t>
      </w:r>
      <w:r w:rsidR="3C22FF3C" w:rsidRPr="68A30D51">
        <w:rPr>
          <w:rFonts w:eastAsiaTheme="minorEastAsia"/>
        </w:rPr>
        <w:t xml:space="preserve">Disability </w:t>
      </w:r>
      <w:r w:rsidRPr="68A30D51">
        <w:rPr>
          <w:rFonts w:eastAsiaTheme="minorEastAsia"/>
        </w:rPr>
        <w:t>Hub).</w:t>
      </w:r>
    </w:p>
    <w:p w14:paraId="4BDD8E35" w14:textId="7FBB9199" w:rsidR="1C2D0913" w:rsidRDefault="1C2D0913" w:rsidP="68A30D51">
      <w:pPr>
        <w:pStyle w:val="ListParagraph"/>
        <w:numPr>
          <w:ilvl w:val="0"/>
          <w:numId w:val="16"/>
        </w:numPr>
        <w:spacing w:before="240" w:after="240"/>
        <w:rPr>
          <w:rFonts w:eastAsiaTheme="minorEastAsia"/>
        </w:rPr>
      </w:pPr>
      <w:r w:rsidRPr="68A30D51">
        <w:rPr>
          <w:rFonts w:eastAsiaTheme="minorEastAsia"/>
        </w:rPr>
        <w:t>Need better signposting to support, services, and available funding.</w:t>
      </w:r>
    </w:p>
    <w:p w14:paraId="5CB40C27" w14:textId="0B9F6CB9" w:rsidR="1C2D0913" w:rsidRDefault="1C2D0913" w:rsidP="68A30D51">
      <w:pPr>
        <w:pStyle w:val="ListParagraph"/>
        <w:numPr>
          <w:ilvl w:val="0"/>
          <w:numId w:val="16"/>
        </w:numPr>
        <w:spacing w:before="240" w:after="240"/>
        <w:rPr>
          <w:rFonts w:eastAsiaTheme="minorEastAsia"/>
        </w:rPr>
      </w:pPr>
      <w:r w:rsidRPr="68A30D51">
        <w:rPr>
          <w:rFonts w:eastAsiaTheme="minorEastAsia"/>
        </w:rPr>
        <w:t>Desire for stronger advocacy and Speak Up services.</w:t>
      </w:r>
    </w:p>
    <w:p w14:paraId="7219B9D2" w14:textId="6C93D3B5" w:rsidR="1C2D0913" w:rsidRDefault="1C2D0913" w:rsidP="68A30D51">
      <w:pPr>
        <w:pStyle w:val="Heading3"/>
        <w:spacing w:before="281" w:after="281"/>
        <w:rPr>
          <w:rFonts w:eastAsiaTheme="minorEastAsia" w:cstheme="minorBidi"/>
          <w:color w:val="auto"/>
          <w:sz w:val="24"/>
          <w:szCs w:val="24"/>
        </w:rPr>
      </w:pPr>
      <w:r w:rsidRPr="68A30D51">
        <w:rPr>
          <w:rFonts w:eastAsiaTheme="minorEastAsia" w:cstheme="minorBidi"/>
          <w:color w:val="auto"/>
          <w:sz w:val="24"/>
          <w:szCs w:val="24"/>
        </w:rPr>
        <w:lastRenderedPageBreak/>
        <w:t>Training &amp; Awareness Across Services</w:t>
      </w:r>
    </w:p>
    <w:p w14:paraId="0B8EE7FD" w14:textId="42A8574D" w:rsidR="1C2D0913" w:rsidRDefault="1C2D0913" w:rsidP="68A30D51">
      <w:pPr>
        <w:pStyle w:val="ListParagraph"/>
        <w:numPr>
          <w:ilvl w:val="0"/>
          <w:numId w:val="15"/>
        </w:numPr>
        <w:spacing w:before="240" w:after="240"/>
        <w:rPr>
          <w:rFonts w:eastAsiaTheme="minorEastAsia"/>
        </w:rPr>
      </w:pPr>
      <w:r w:rsidRPr="68A30D51">
        <w:rPr>
          <w:rFonts w:eastAsiaTheme="minorEastAsia"/>
        </w:rPr>
        <w:t xml:space="preserve">Need more training in disability awareness, the social model of disability, Makaton, BSL, and working with non-verbal </w:t>
      </w:r>
      <w:r w:rsidR="5EB52438" w:rsidRPr="68A30D51">
        <w:rPr>
          <w:rFonts w:eastAsiaTheme="minorEastAsia"/>
        </w:rPr>
        <w:t xml:space="preserve">or non-speaking </w:t>
      </w:r>
      <w:r w:rsidRPr="68A30D51">
        <w:rPr>
          <w:rFonts w:eastAsiaTheme="minorEastAsia"/>
        </w:rPr>
        <w:t>people.</w:t>
      </w:r>
    </w:p>
    <w:p w14:paraId="43CBB714" w14:textId="68018D8C" w:rsidR="1C2D0913" w:rsidRDefault="1C2D0913" w:rsidP="68A30D51">
      <w:pPr>
        <w:pStyle w:val="ListParagraph"/>
        <w:numPr>
          <w:ilvl w:val="0"/>
          <w:numId w:val="15"/>
        </w:numPr>
        <w:spacing w:before="240" w:after="240"/>
        <w:rPr>
          <w:rFonts w:eastAsiaTheme="minorEastAsia"/>
        </w:rPr>
      </w:pPr>
      <w:r w:rsidRPr="68A30D51">
        <w:rPr>
          <w:rFonts w:eastAsiaTheme="minorEastAsia"/>
        </w:rPr>
        <w:t>Lack of understanding of intersectionality and its impact.</w:t>
      </w:r>
    </w:p>
    <w:p w14:paraId="27740F77" w14:textId="50CDBAE7" w:rsidR="1C2D0913" w:rsidRDefault="1C2D0913" w:rsidP="68A30D51">
      <w:pPr>
        <w:pStyle w:val="Heading3"/>
        <w:spacing w:before="281" w:after="281"/>
        <w:rPr>
          <w:rFonts w:eastAsiaTheme="minorEastAsia" w:cstheme="minorBidi"/>
          <w:color w:val="auto"/>
          <w:sz w:val="24"/>
          <w:szCs w:val="24"/>
        </w:rPr>
      </w:pPr>
      <w:r w:rsidRPr="68A30D51">
        <w:rPr>
          <w:rFonts w:eastAsiaTheme="minorEastAsia" w:cstheme="minorBidi"/>
          <w:color w:val="auto"/>
          <w:sz w:val="24"/>
          <w:szCs w:val="24"/>
        </w:rPr>
        <w:t>Transitions &amp; Lifelong Support</w:t>
      </w:r>
    </w:p>
    <w:p w14:paraId="318A74FA" w14:textId="78908C60" w:rsidR="1C2D0913" w:rsidRDefault="1C2D0913" w:rsidP="68A30D51">
      <w:pPr>
        <w:pStyle w:val="ListParagraph"/>
        <w:numPr>
          <w:ilvl w:val="0"/>
          <w:numId w:val="14"/>
        </w:numPr>
        <w:spacing w:before="240" w:after="240"/>
        <w:rPr>
          <w:rFonts w:eastAsiaTheme="minorEastAsia"/>
        </w:rPr>
      </w:pPr>
      <w:r w:rsidRPr="68A30D51">
        <w:rPr>
          <w:rFonts w:eastAsiaTheme="minorEastAsia"/>
        </w:rPr>
        <w:t>Insufficient structured support for transitions (school → teens → adulthood).</w:t>
      </w:r>
    </w:p>
    <w:p w14:paraId="5D66D320" w14:textId="7864CBE9" w:rsidR="1C2D0913" w:rsidRDefault="1C2D0913" w:rsidP="68A30D51">
      <w:pPr>
        <w:pStyle w:val="ListParagraph"/>
        <w:numPr>
          <w:ilvl w:val="0"/>
          <w:numId w:val="14"/>
        </w:numPr>
        <w:spacing w:before="240" w:after="240"/>
        <w:rPr>
          <w:rFonts w:eastAsiaTheme="minorEastAsia"/>
        </w:rPr>
      </w:pPr>
      <w:r w:rsidRPr="68A30D51">
        <w:rPr>
          <w:rFonts w:eastAsiaTheme="minorEastAsia"/>
        </w:rPr>
        <w:t>Need for clearer guidance for parents, such as transition information booklets.</w:t>
      </w:r>
    </w:p>
    <w:p w14:paraId="2F3CF7DA" w14:textId="0E5423AD" w:rsidR="1C2D0913" w:rsidRDefault="1C2D0913" w:rsidP="68A30D51">
      <w:pPr>
        <w:pStyle w:val="Heading3"/>
        <w:spacing w:before="281" w:after="281"/>
        <w:rPr>
          <w:rFonts w:eastAsiaTheme="minorEastAsia" w:cstheme="minorBidi"/>
          <w:color w:val="auto"/>
          <w:sz w:val="24"/>
          <w:szCs w:val="24"/>
        </w:rPr>
      </w:pPr>
      <w:r w:rsidRPr="68A30D51">
        <w:rPr>
          <w:rFonts w:eastAsiaTheme="minorEastAsia" w:cstheme="minorBidi"/>
          <w:color w:val="auto"/>
          <w:sz w:val="24"/>
          <w:szCs w:val="24"/>
        </w:rPr>
        <w:t>Privacy &amp; Data Handling</w:t>
      </w:r>
    </w:p>
    <w:p w14:paraId="5C1A5967" w14:textId="67B47F35" w:rsidR="1C2D0913" w:rsidRDefault="1C2D0913" w:rsidP="68A30D51">
      <w:pPr>
        <w:pStyle w:val="ListParagraph"/>
        <w:numPr>
          <w:ilvl w:val="0"/>
          <w:numId w:val="13"/>
        </w:numPr>
        <w:spacing w:before="240" w:after="240"/>
        <w:rPr>
          <w:rFonts w:eastAsiaTheme="minorEastAsia"/>
        </w:rPr>
      </w:pPr>
      <w:r w:rsidRPr="68A30D51">
        <w:rPr>
          <w:rFonts w:eastAsiaTheme="minorEastAsia"/>
        </w:rPr>
        <w:t>Concerns about personal information being shared with contractors.</w:t>
      </w:r>
    </w:p>
    <w:p w14:paraId="218345B9" w14:textId="1410BFA2" w:rsidR="1C2D0913" w:rsidRDefault="1C2D0913" w:rsidP="68A30D51">
      <w:pPr>
        <w:pStyle w:val="ListParagraph"/>
        <w:numPr>
          <w:ilvl w:val="0"/>
          <w:numId w:val="13"/>
        </w:numPr>
        <w:spacing w:before="240" w:after="240"/>
        <w:rPr>
          <w:rFonts w:eastAsiaTheme="minorEastAsia"/>
        </w:rPr>
      </w:pPr>
      <w:r w:rsidRPr="68A30D51">
        <w:rPr>
          <w:rFonts w:eastAsiaTheme="minorEastAsia"/>
        </w:rPr>
        <w:t>Barriers to self-identifying due to stigma and unclear data practices.</w:t>
      </w:r>
    </w:p>
    <w:p w14:paraId="6384FB3F" w14:textId="39C2D2D8" w:rsidR="1C2D0913" w:rsidRDefault="1C2D0913" w:rsidP="68A30D51">
      <w:pPr>
        <w:pStyle w:val="Heading2"/>
        <w:spacing w:before="299" w:after="299"/>
        <w:rPr>
          <w:rFonts w:asciiTheme="minorHAnsi" w:eastAsiaTheme="minorEastAsia" w:hAnsiTheme="minorHAnsi" w:cstheme="minorBidi"/>
          <w:color w:val="auto"/>
          <w:sz w:val="24"/>
          <w:szCs w:val="24"/>
          <w:u w:val="single"/>
        </w:rPr>
      </w:pPr>
      <w:r w:rsidRPr="68A30D51">
        <w:rPr>
          <w:rFonts w:asciiTheme="minorHAnsi" w:eastAsiaTheme="minorEastAsia" w:hAnsiTheme="minorHAnsi" w:cstheme="minorBidi"/>
          <w:color w:val="auto"/>
          <w:sz w:val="24"/>
          <w:szCs w:val="24"/>
          <w:u w:val="single"/>
        </w:rPr>
        <w:t>3. Transport</w:t>
      </w:r>
    </w:p>
    <w:p w14:paraId="66ED6A49" w14:textId="3C21FF97" w:rsidR="1C2D0913" w:rsidRDefault="1C2D0913" w:rsidP="68A30D51">
      <w:pPr>
        <w:pStyle w:val="Heading3"/>
        <w:spacing w:before="281" w:after="281"/>
        <w:rPr>
          <w:rFonts w:eastAsiaTheme="minorEastAsia" w:cstheme="minorBidi"/>
          <w:color w:val="auto"/>
          <w:sz w:val="24"/>
          <w:szCs w:val="24"/>
        </w:rPr>
      </w:pPr>
      <w:r w:rsidRPr="68A30D51">
        <w:rPr>
          <w:rFonts w:eastAsiaTheme="minorEastAsia" w:cstheme="minorBidi"/>
          <w:color w:val="auto"/>
          <w:sz w:val="24"/>
          <w:szCs w:val="24"/>
        </w:rPr>
        <w:t>Accessibility</w:t>
      </w:r>
    </w:p>
    <w:p w14:paraId="5F59F756" w14:textId="592BDCBC" w:rsidR="1C2D0913" w:rsidRDefault="1C2D0913" w:rsidP="68A30D51">
      <w:pPr>
        <w:pStyle w:val="ListParagraph"/>
        <w:numPr>
          <w:ilvl w:val="0"/>
          <w:numId w:val="12"/>
        </w:numPr>
        <w:spacing w:before="240" w:after="240"/>
        <w:rPr>
          <w:rFonts w:eastAsiaTheme="minorEastAsia"/>
        </w:rPr>
      </w:pPr>
      <w:r w:rsidRPr="68A30D51">
        <w:rPr>
          <w:rFonts w:eastAsiaTheme="minorEastAsia"/>
        </w:rPr>
        <w:t>Bus drivers not pulling up to curbs or using ramps correctly.</w:t>
      </w:r>
    </w:p>
    <w:p w14:paraId="20F397B7" w14:textId="62F0C214" w:rsidR="1C2D0913" w:rsidRDefault="1C2D0913" w:rsidP="68A30D51">
      <w:pPr>
        <w:pStyle w:val="ListParagraph"/>
        <w:numPr>
          <w:ilvl w:val="0"/>
          <w:numId w:val="12"/>
        </w:numPr>
        <w:spacing w:before="240" w:after="240"/>
        <w:rPr>
          <w:rFonts w:eastAsiaTheme="minorEastAsia"/>
        </w:rPr>
      </w:pPr>
      <w:r w:rsidRPr="68A30D51">
        <w:rPr>
          <w:rFonts w:eastAsiaTheme="minorEastAsia"/>
        </w:rPr>
        <w:t>Lack of space for multiple wheelchair users and carers.</w:t>
      </w:r>
    </w:p>
    <w:p w14:paraId="496BF601" w14:textId="50F39AD9" w:rsidR="1C2D0913" w:rsidRDefault="1C2D0913" w:rsidP="68A30D51">
      <w:pPr>
        <w:pStyle w:val="ListParagraph"/>
        <w:numPr>
          <w:ilvl w:val="0"/>
          <w:numId w:val="12"/>
        </w:numPr>
        <w:spacing w:before="240" w:after="240"/>
        <w:rPr>
          <w:rFonts w:eastAsiaTheme="minorEastAsia"/>
        </w:rPr>
      </w:pPr>
      <w:r w:rsidRPr="68A30D51">
        <w:rPr>
          <w:rFonts w:eastAsiaTheme="minorEastAsia"/>
        </w:rPr>
        <w:t>Need for better-trained, more helpful drivers.</w:t>
      </w:r>
    </w:p>
    <w:p w14:paraId="7C01FB25" w14:textId="17923659" w:rsidR="1C2D0913" w:rsidRDefault="1C2D0913" w:rsidP="68A30D51">
      <w:pPr>
        <w:pStyle w:val="Heading3"/>
        <w:spacing w:before="281" w:after="281"/>
        <w:rPr>
          <w:rFonts w:eastAsiaTheme="minorEastAsia" w:cstheme="minorBidi"/>
          <w:color w:val="auto"/>
          <w:sz w:val="24"/>
          <w:szCs w:val="24"/>
        </w:rPr>
      </w:pPr>
      <w:r w:rsidRPr="68A30D51">
        <w:rPr>
          <w:rFonts w:eastAsiaTheme="minorEastAsia" w:cstheme="minorBidi"/>
          <w:color w:val="auto"/>
          <w:sz w:val="24"/>
          <w:szCs w:val="24"/>
        </w:rPr>
        <w:t>Services &amp; Reliability</w:t>
      </w:r>
    </w:p>
    <w:p w14:paraId="0EC28D7A" w14:textId="0566E52A" w:rsidR="1C2D0913" w:rsidRDefault="1C2D0913" w:rsidP="68A30D51">
      <w:pPr>
        <w:pStyle w:val="ListParagraph"/>
        <w:numPr>
          <w:ilvl w:val="0"/>
          <w:numId w:val="11"/>
        </w:numPr>
        <w:spacing w:before="240" w:after="240"/>
        <w:rPr>
          <w:rFonts w:eastAsiaTheme="minorEastAsia"/>
        </w:rPr>
      </w:pPr>
      <w:r w:rsidRPr="68A30D51">
        <w:rPr>
          <w:rFonts w:eastAsiaTheme="minorEastAsia"/>
        </w:rPr>
        <w:t xml:space="preserve">Reliability issues with </w:t>
      </w:r>
      <w:proofErr w:type="spellStart"/>
      <w:r w:rsidRPr="68A30D51">
        <w:rPr>
          <w:rFonts w:eastAsiaTheme="minorEastAsia"/>
        </w:rPr>
        <w:t>Commcabs</w:t>
      </w:r>
      <w:proofErr w:type="spellEnd"/>
      <w:r w:rsidRPr="68A30D51">
        <w:rPr>
          <w:rFonts w:eastAsiaTheme="minorEastAsia"/>
        </w:rPr>
        <w:t>/</w:t>
      </w:r>
      <w:proofErr w:type="spellStart"/>
      <w:r w:rsidRPr="68A30D51">
        <w:rPr>
          <w:rFonts w:eastAsiaTheme="minorEastAsia"/>
        </w:rPr>
        <w:t>Taxicard</w:t>
      </w:r>
      <w:proofErr w:type="spellEnd"/>
      <w:r w:rsidRPr="68A30D51">
        <w:rPr>
          <w:rFonts w:eastAsiaTheme="minorEastAsia"/>
        </w:rPr>
        <w:t>; inability to carry over unused rides.</w:t>
      </w:r>
    </w:p>
    <w:p w14:paraId="1AD9EC71" w14:textId="08E3811B" w:rsidR="1C2D0913" w:rsidRDefault="1C2D0913" w:rsidP="68A30D51">
      <w:pPr>
        <w:pStyle w:val="ListParagraph"/>
        <w:numPr>
          <w:ilvl w:val="0"/>
          <w:numId w:val="11"/>
        </w:numPr>
        <w:spacing w:before="240" w:after="240"/>
        <w:rPr>
          <w:rFonts w:eastAsiaTheme="minorEastAsia"/>
        </w:rPr>
      </w:pPr>
      <w:r w:rsidRPr="68A30D51">
        <w:rPr>
          <w:rFonts w:eastAsiaTheme="minorEastAsia"/>
        </w:rPr>
        <w:t>Need for improved disabled parking and enforcement of onboard disabled spaces.</w:t>
      </w:r>
    </w:p>
    <w:p w14:paraId="7C2AF11D" w14:textId="1F445A35" w:rsidR="1C2D0913" w:rsidRDefault="1C2D0913" w:rsidP="68A30D51">
      <w:pPr>
        <w:pStyle w:val="Heading3"/>
        <w:spacing w:before="281" w:after="281"/>
        <w:rPr>
          <w:rFonts w:eastAsiaTheme="minorEastAsia" w:cstheme="minorBidi"/>
          <w:color w:val="auto"/>
          <w:sz w:val="24"/>
          <w:szCs w:val="24"/>
        </w:rPr>
      </w:pPr>
      <w:r w:rsidRPr="68A30D51">
        <w:rPr>
          <w:rFonts w:eastAsiaTheme="minorEastAsia" w:cstheme="minorBidi"/>
          <w:color w:val="auto"/>
          <w:sz w:val="24"/>
          <w:szCs w:val="24"/>
        </w:rPr>
        <w:t>Infrastructure Gaps</w:t>
      </w:r>
    </w:p>
    <w:p w14:paraId="6D3EDF16" w14:textId="1725C816" w:rsidR="1C2D0913" w:rsidRDefault="1C2D0913" w:rsidP="68A30D51">
      <w:pPr>
        <w:pStyle w:val="ListParagraph"/>
        <w:numPr>
          <w:ilvl w:val="0"/>
          <w:numId w:val="10"/>
        </w:numPr>
        <w:spacing w:before="240" w:after="240"/>
        <w:rPr>
          <w:rFonts w:eastAsiaTheme="minorEastAsia"/>
        </w:rPr>
      </w:pPr>
      <w:r w:rsidRPr="68A30D51">
        <w:rPr>
          <w:rFonts w:eastAsiaTheme="minorEastAsia"/>
        </w:rPr>
        <w:t>Lifts needed at Elephant &amp; Castle and Peckham Rye.</w:t>
      </w:r>
    </w:p>
    <w:p w14:paraId="71FBCF17" w14:textId="068AD63B" w:rsidR="1C2D0913" w:rsidRDefault="1C2D0913" w:rsidP="68A30D51">
      <w:pPr>
        <w:pStyle w:val="ListParagraph"/>
        <w:numPr>
          <w:ilvl w:val="0"/>
          <w:numId w:val="10"/>
        </w:numPr>
        <w:spacing w:before="240" w:after="240"/>
        <w:rPr>
          <w:rFonts w:eastAsiaTheme="minorEastAsia"/>
        </w:rPr>
      </w:pPr>
      <w:r w:rsidRPr="68A30D51">
        <w:rPr>
          <w:rFonts w:eastAsiaTheme="minorEastAsia"/>
        </w:rPr>
        <w:t>Need for disabled toilet at Queens Road Peckham.</w:t>
      </w:r>
    </w:p>
    <w:p w14:paraId="786D39B5" w14:textId="0753DA31" w:rsidR="1C2D0913" w:rsidRDefault="1C2D0913" w:rsidP="68A30D51">
      <w:pPr>
        <w:pStyle w:val="ListParagraph"/>
        <w:numPr>
          <w:ilvl w:val="0"/>
          <w:numId w:val="10"/>
        </w:numPr>
        <w:spacing w:before="240" w:after="240"/>
        <w:rPr>
          <w:rFonts w:eastAsiaTheme="minorEastAsia"/>
        </w:rPr>
      </w:pPr>
      <w:r w:rsidRPr="68A30D51">
        <w:rPr>
          <w:rFonts w:eastAsiaTheme="minorEastAsia"/>
        </w:rPr>
        <w:t>More disabled-friendly seating at bus stops.</w:t>
      </w:r>
    </w:p>
    <w:p w14:paraId="25268554" w14:textId="7086B798" w:rsidR="1C2D0913" w:rsidRDefault="1C2D0913" w:rsidP="68A30D51">
      <w:pPr>
        <w:pStyle w:val="Heading3"/>
        <w:spacing w:before="281" w:after="281"/>
        <w:rPr>
          <w:rFonts w:eastAsiaTheme="minorEastAsia" w:cstheme="minorBidi"/>
          <w:color w:val="auto"/>
          <w:sz w:val="24"/>
          <w:szCs w:val="24"/>
        </w:rPr>
      </w:pPr>
      <w:r w:rsidRPr="68A30D51">
        <w:rPr>
          <w:rFonts w:eastAsiaTheme="minorEastAsia" w:cstheme="minorBidi"/>
          <w:color w:val="auto"/>
          <w:sz w:val="24"/>
          <w:szCs w:val="24"/>
        </w:rPr>
        <w:t xml:space="preserve">Eligibility </w:t>
      </w:r>
    </w:p>
    <w:p w14:paraId="5FA386C6" w14:textId="7BEC83A2" w:rsidR="1C2D0913" w:rsidRDefault="1C2D0913" w:rsidP="68A30D51">
      <w:pPr>
        <w:pStyle w:val="ListParagraph"/>
        <w:numPr>
          <w:ilvl w:val="0"/>
          <w:numId w:val="9"/>
        </w:numPr>
        <w:spacing w:before="240" w:after="240"/>
        <w:rPr>
          <w:rFonts w:eastAsiaTheme="minorEastAsia"/>
        </w:rPr>
      </w:pPr>
      <w:r w:rsidRPr="68A30D51">
        <w:rPr>
          <w:rFonts w:eastAsiaTheme="minorEastAsia"/>
        </w:rPr>
        <w:t>Confusion around who decides Freedom Pass eligibility.</w:t>
      </w:r>
    </w:p>
    <w:p w14:paraId="5A0E574C" w14:textId="36A53E9C" w:rsidR="1C2D0913" w:rsidRDefault="1C2D0913" w:rsidP="68A30D51">
      <w:pPr>
        <w:pStyle w:val="ListParagraph"/>
        <w:numPr>
          <w:ilvl w:val="0"/>
          <w:numId w:val="9"/>
        </w:numPr>
        <w:spacing w:before="240" w:after="240"/>
        <w:rPr>
          <w:rFonts w:eastAsiaTheme="minorEastAsia"/>
        </w:rPr>
      </w:pPr>
      <w:r w:rsidRPr="68A30D51">
        <w:rPr>
          <w:rFonts w:eastAsiaTheme="minorEastAsia"/>
        </w:rPr>
        <w:t>Hidden disabilities and mental health needs not recognised</w:t>
      </w:r>
      <w:r w:rsidR="7848DA3C" w:rsidRPr="68A30D51">
        <w:rPr>
          <w:rFonts w:eastAsiaTheme="minorEastAsia"/>
        </w:rPr>
        <w:t xml:space="preserve"> in Freedom pass application</w:t>
      </w:r>
      <w:r w:rsidRPr="68A30D51">
        <w:rPr>
          <w:rFonts w:eastAsiaTheme="minorEastAsia"/>
        </w:rPr>
        <w:t>.</w:t>
      </w:r>
    </w:p>
    <w:p w14:paraId="44C22F8A" w14:textId="6682E25D" w:rsidR="1C2D0913" w:rsidRDefault="1C2D0913" w:rsidP="68A30D51">
      <w:pPr>
        <w:pStyle w:val="ListParagraph"/>
        <w:numPr>
          <w:ilvl w:val="0"/>
          <w:numId w:val="9"/>
        </w:numPr>
        <w:spacing w:before="240" w:after="240"/>
        <w:rPr>
          <w:rFonts w:eastAsiaTheme="minorEastAsia"/>
        </w:rPr>
      </w:pPr>
      <w:r w:rsidRPr="68A30D51">
        <w:rPr>
          <w:rFonts w:eastAsiaTheme="minorEastAsia"/>
        </w:rPr>
        <w:t>Objections to mandatory PIP forms due to data privacy concerns.</w:t>
      </w:r>
    </w:p>
    <w:p w14:paraId="5535CBF6" w14:textId="09830DC6" w:rsidR="1C2D0913" w:rsidRDefault="1C2D0913" w:rsidP="68A30D51">
      <w:pPr>
        <w:pStyle w:val="ListParagraph"/>
        <w:numPr>
          <w:ilvl w:val="0"/>
          <w:numId w:val="9"/>
        </w:numPr>
        <w:spacing w:before="240" w:after="240"/>
        <w:rPr>
          <w:rFonts w:eastAsiaTheme="minorEastAsia"/>
        </w:rPr>
      </w:pPr>
      <w:r w:rsidRPr="68A30D51">
        <w:rPr>
          <w:rFonts w:eastAsiaTheme="minorEastAsia"/>
        </w:rPr>
        <w:lastRenderedPageBreak/>
        <w:t>Problems with the local Blue Badge team.</w:t>
      </w:r>
    </w:p>
    <w:p w14:paraId="77444A7B" w14:textId="5CB6296F" w:rsidR="1C2D0913" w:rsidRDefault="1C2D0913" w:rsidP="68A30D51">
      <w:pPr>
        <w:pStyle w:val="Heading3"/>
        <w:spacing w:before="281" w:after="281"/>
        <w:rPr>
          <w:rFonts w:eastAsiaTheme="minorEastAsia" w:cstheme="minorBidi"/>
          <w:color w:val="auto"/>
          <w:sz w:val="24"/>
          <w:szCs w:val="24"/>
        </w:rPr>
      </w:pPr>
      <w:r w:rsidRPr="68A30D51">
        <w:rPr>
          <w:rFonts w:eastAsiaTheme="minorEastAsia" w:cstheme="minorBidi"/>
          <w:color w:val="auto"/>
          <w:sz w:val="24"/>
          <w:szCs w:val="24"/>
        </w:rPr>
        <w:t>Complaints &amp; Accountability</w:t>
      </w:r>
    </w:p>
    <w:p w14:paraId="6B17BB6D" w14:textId="1478196B" w:rsidR="1C2D0913" w:rsidRDefault="1C2D0913" w:rsidP="68A30D51">
      <w:pPr>
        <w:pStyle w:val="ListParagraph"/>
        <w:numPr>
          <w:ilvl w:val="0"/>
          <w:numId w:val="8"/>
        </w:numPr>
        <w:spacing w:before="240" w:after="240"/>
        <w:rPr>
          <w:rFonts w:eastAsiaTheme="minorEastAsia"/>
        </w:rPr>
      </w:pPr>
      <w:r w:rsidRPr="68A30D51">
        <w:rPr>
          <w:rFonts w:eastAsiaTheme="minorEastAsia"/>
        </w:rPr>
        <w:t>TFL complaints often unanswered.</w:t>
      </w:r>
    </w:p>
    <w:p w14:paraId="36A2837E" w14:textId="68893C70" w:rsidR="1C2D0913" w:rsidRDefault="1C2D0913" w:rsidP="68A30D51">
      <w:pPr>
        <w:pStyle w:val="ListParagraph"/>
        <w:numPr>
          <w:ilvl w:val="0"/>
          <w:numId w:val="8"/>
        </w:numPr>
        <w:spacing w:before="240" w:after="240"/>
        <w:rPr>
          <w:rFonts w:eastAsiaTheme="minorEastAsia"/>
        </w:rPr>
      </w:pPr>
      <w:r w:rsidRPr="68A30D51">
        <w:rPr>
          <w:rFonts w:eastAsiaTheme="minorEastAsia"/>
        </w:rPr>
        <w:t>Need clear, accessible complaint processes and someone local to speak to.</w:t>
      </w:r>
    </w:p>
    <w:p w14:paraId="2A6E0280" w14:textId="6C105EF5" w:rsidR="05EE9693" w:rsidRDefault="05EE9693" w:rsidP="68A30D51">
      <w:pPr>
        <w:pStyle w:val="Heading1"/>
        <w:spacing w:before="322" w:after="322"/>
        <w:rPr>
          <w:rFonts w:asciiTheme="minorHAnsi" w:eastAsiaTheme="minorEastAsia" w:hAnsiTheme="minorHAnsi" w:cstheme="minorBidi"/>
          <w:b/>
          <w:bCs/>
          <w:color w:val="auto"/>
          <w:sz w:val="24"/>
          <w:szCs w:val="24"/>
        </w:rPr>
      </w:pPr>
      <w:r w:rsidRPr="68A30D51">
        <w:rPr>
          <w:rFonts w:asciiTheme="minorHAnsi" w:eastAsiaTheme="minorEastAsia" w:hAnsiTheme="minorHAnsi" w:cstheme="minorBidi"/>
          <w:b/>
          <w:bCs/>
          <w:color w:val="auto"/>
          <w:sz w:val="24"/>
          <w:szCs w:val="24"/>
        </w:rPr>
        <w:t xml:space="preserve">4. </w:t>
      </w:r>
      <w:r w:rsidR="1C2D0913" w:rsidRPr="68A30D51">
        <w:rPr>
          <w:rFonts w:asciiTheme="minorHAnsi" w:eastAsiaTheme="minorEastAsia" w:hAnsiTheme="minorHAnsi" w:cstheme="minorBidi"/>
          <w:b/>
          <w:bCs/>
          <w:color w:val="auto"/>
          <w:sz w:val="24"/>
          <w:szCs w:val="24"/>
        </w:rPr>
        <w:t>Ideas &amp; Solutions Proposed</w:t>
      </w:r>
    </w:p>
    <w:p w14:paraId="050C87D5" w14:textId="3DA4A9CB" w:rsidR="1C2D0913" w:rsidRDefault="1C2D0913" w:rsidP="68A30D51">
      <w:pPr>
        <w:pStyle w:val="Heading3"/>
        <w:spacing w:before="281" w:after="281"/>
        <w:rPr>
          <w:rFonts w:eastAsiaTheme="minorEastAsia" w:cstheme="minorBidi"/>
          <w:color w:val="auto"/>
          <w:sz w:val="24"/>
          <w:szCs w:val="24"/>
        </w:rPr>
      </w:pPr>
      <w:r w:rsidRPr="68A30D51">
        <w:rPr>
          <w:rFonts w:eastAsiaTheme="minorEastAsia" w:cstheme="minorBidi"/>
          <w:color w:val="auto"/>
          <w:sz w:val="24"/>
          <w:szCs w:val="24"/>
        </w:rPr>
        <w:t>Training &amp; Culture Change</w:t>
      </w:r>
    </w:p>
    <w:p w14:paraId="06E2274E" w14:textId="3FEC7360" w:rsidR="1C2D0913" w:rsidRDefault="1C2D0913" w:rsidP="68A30D51">
      <w:pPr>
        <w:pStyle w:val="ListParagraph"/>
        <w:numPr>
          <w:ilvl w:val="0"/>
          <w:numId w:val="7"/>
        </w:numPr>
        <w:spacing w:before="240" w:after="240"/>
        <w:rPr>
          <w:rFonts w:eastAsiaTheme="minorEastAsia"/>
        </w:rPr>
      </w:pPr>
      <w:r w:rsidRPr="68A30D51">
        <w:rPr>
          <w:rFonts w:eastAsiaTheme="minorEastAsia"/>
        </w:rPr>
        <w:t>Comprehensive disability and neurodiversity training for all council and housing staff.</w:t>
      </w:r>
    </w:p>
    <w:p w14:paraId="3878AE95" w14:textId="10652A02" w:rsidR="1C2D0913" w:rsidRDefault="1C2D0913" w:rsidP="68A30D51">
      <w:pPr>
        <w:pStyle w:val="ListParagraph"/>
        <w:numPr>
          <w:ilvl w:val="0"/>
          <w:numId w:val="7"/>
        </w:numPr>
        <w:spacing w:before="240" w:after="240"/>
        <w:rPr>
          <w:rFonts w:eastAsiaTheme="minorEastAsia"/>
        </w:rPr>
      </w:pPr>
      <w:r w:rsidRPr="68A30D51">
        <w:rPr>
          <w:rFonts w:eastAsiaTheme="minorEastAsia"/>
        </w:rPr>
        <w:t>Adoption of the social model of disability across all services.</w:t>
      </w:r>
    </w:p>
    <w:p w14:paraId="70AC1253" w14:textId="1C831820" w:rsidR="1C2D0913" w:rsidRDefault="1C2D0913" w:rsidP="68A30D51">
      <w:pPr>
        <w:pStyle w:val="ListParagraph"/>
        <w:numPr>
          <w:ilvl w:val="0"/>
          <w:numId w:val="7"/>
        </w:numPr>
        <w:spacing w:before="240" w:after="240"/>
        <w:rPr>
          <w:rFonts w:eastAsiaTheme="minorEastAsia"/>
        </w:rPr>
      </w:pPr>
      <w:r w:rsidRPr="68A30D51">
        <w:rPr>
          <w:rFonts w:eastAsiaTheme="minorEastAsia"/>
        </w:rPr>
        <w:t>Better training for contractors on confidentiality and respectful communication.</w:t>
      </w:r>
    </w:p>
    <w:p w14:paraId="1B6DFC00" w14:textId="1B73600D" w:rsidR="1C2D0913" w:rsidRDefault="1C2D0913" w:rsidP="68A30D51">
      <w:pPr>
        <w:pStyle w:val="Heading3"/>
        <w:spacing w:before="281" w:after="281"/>
        <w:rPr>
          <w:rFonts w:eastAsiaTheme="minorEastAsia" w:cstheme="minorBidi"/>
          <w:color w:val="auto"/>
          <w:sz w:val="24"/>
          <w:szCs w:val="24"/>
        </w:rPr>
      </w:pPr>
      <w:r w:rsidRPr="68A30D51">
        <w:rPr>
          <w:rFonts w:eastAsiaTheme="minorEastAsia" w:cstheme="minorBidi"/>
          <w:color w:val="auto"/>
          <w:sz w:val="24"/>
          <w:szCs w:val="24"/>
        </w:rPr>
        <w:t>Structures &amp; Governance</w:t>
      </w:r>
    </w:p>
    <w:p w14:paraId="72E61DFB" w14:textId="31FB9349" w:rsidR="1C2D0913" w:rsidRDefault="1C2D0913" w:rsidP="68A30D51">
      <w:pPr>
        <w:pStyle w:val="ListParagraph"/>
        <w:numPr>
          <w:ilvl w:val="0"/>
          <w:numId w:val="6"/>
        </w:numPr>
        <w:spacing w:before="240" w:after="240"/>
        <w:rPr>
          <w:rFonts w:eastAsiaTheme="minorEastAsia"/>
        </w:rPr>
      </w:pPr>
      <w:r w:rsidRPr="68A30D51">
        <w:rPr>
          <w:rFonts w:eastAsiaTheme="minorEastAsia"/>
        </w:rPr>
        <w:t>Create a Disability Office within the communications team.</w:t>
      </w:r>
    </w:p>
    <w:p w14:paraId="2023343D" w14:textId="1D1397A3" w:rsidR="1C2D0913" w:rsidRDefault="1C2D0913" w:rsidP="68A30D51">
      <w:pPr>
        <w:pStyle w:val="ListParagraph"/>
        <w:numPr>
          <w:ilvl w:val="0"/>
          <w:numId w:val="6"/>
        </w:numPr>
        <w:spacing w:before="240" w:after="240"/>
        <w:rPr>
          <w:rFonts w:eastAsiaTheme="minorEastAsia"/>
        </w:rPr>
      </w:pPr>
      <w:r w:rsidRPr="68A30D51">
        <w:rPr>
          <w:rFonts w:eastAsiaTheme="minorEastAsia"/>
        </w:rPr>
        <w:t>Embed co-design across the council.</w:t>
      </w:r>
    </w:p>
    <w:p w14:paraId="52EE8CDF" w14:textId="4C453BD9" w:rsidR="1C2D0913" w:rsidRDefault="1C2D0913" w:rsidP="68A30D51">
      <w:pPr>
        <w:pStyle w:val="ListParagraph"/>
        <w:numPr>
          <w:ilvl w:val="0"/>
          <w:numId w:val="6"/>
        </w:numPr>
        <w:spacing w:before="240" w:after="240"/>
        <w:rPr>
          <w:rFonts w:eastAsiaTheme="minorEastAsia"/>
        </w:rPr>
      </w:pPr>
      <w:r w:rsidRPr="68A30D51">
        <w:rPr>
          <w:rFonts w:eastAsiaTheme="minorEastAsia"/>
        </w:rPr>
        <w:t>Improve transparency in decision-making and complaints.</w:t>
      </w:r>
    </w:p>
    <w:p w14:paraId="6BD5ECC1" w14:textId="423442F0" w:rsidR="1C2D0913" w:rsidRDefault="1C2D0913" w:rsidP="68A30D51">
      <w:pPr>
        <w:pStyle w:val="Heading3"/>
        <w:spacing w:before="281" w:after="281"/>
        <w:rPr>
          <w:rFonts w:eastAsiaTheme="minorEastAsia" w:cstheme="minorBidi"/>
          <w:color w:val="auto"/>
          <w:sz w:val="24"/>
          <w:szCs w:val="24"/>
        </w:rPr>
      </w:pPr>
      <w:r w:rsidRPr="68A30D51">
        <w:rPr>
          <w:rFonts w:eastAsiaTheme="minorEastAsia" w:cstheme="minorBidi"/>
          <w:color w:val="auto"/>
          <w:sz w:val="24"/>
          <w:szCs w:val="24"/>
        </w:rPr>
        <w:t>Engagement</w:t>
      </w:r>
    </w:p>
    <w:p w14:paraId="23079F56" w14:textId="31A1AB71" w:rsidR="1C2D0913" w:rsidRDefault="1C2D0913" w:rsidP="68A30D51">
      <w:pPr>
        <w:pStyle w:val="ListParagraph"/>
        <w:numPr>
          <w:ilvl w:val="0"/>
          <w:numId w:val="5"/>
        </w:numPr>
        <w:spacing w:before="240" w:after="240"/>
        <w:rPr>
          <w:rFonts w:eastAsiaTheme="minorEastAsia"/>
        </w:rPr>
      </w:pPr>
      <w:r w:rsidRPr="68A30D51">
        <w:rPr>
          <w:rFonts w:eastAsiaTheme="minorEastAsia"/>
        </w:rPr>
        <w:t>Actively involve disabled residents in consultations and decisions.</w:t>
      </w:r>
    </w:p>
    <w:p w14:paraId="61D1649A" w14:textId="61984355" w:rsidR="1C2D0913" w:rsidRDefault="1C2D0913" w:rsidP="68A30D51">
      <w:pPr>
        <w:pStyle w:val="ListParagraph"/>
        <w:numPr>
          <w:ilvl w:val="0"/>
          <w:numId w:val="5"/>
        </w:numPr>
        <w:spacing w:before="240" w:after="240"/>
        <w:rPr>
          <w:rFonts w:eastAsiaTheme="minorEastAsia"/>
        </w:rPr>
      </w:pPr>
      <w:r w:rsidRPr="68A30D51">
        <w:rPr>
          <w:rFonts w:eastAsiaTheme="minorEastAsia"/>
        </w:rPr>
        <w:t>Improve communication and visibility of services.</w:t>
      </w:r>
    </w:p>
    <w:p w14:paraId="1951E26C" w14:textId="7702631F" w:rsidR="68A30D51" w:rsidRDefault="68A30D51" w:rsidP="68A30D51">
      <w:pPr>
        <w:rPr>
          <w:rFonts w:eastAsiaTheme="minorEastAsia"/>
        </w:rPr>
      </w:pPr>
    </w:p>
    <w:p w14:paraId="20CEB140" w14:textId="4CBD728E" w:rsidR="68A30D51" w:rsidRDefault="68A30D51" w:rsidP="68A30D51">
      <w:pPr>
        <w:rPr>
          <w:rFonts w:eastAsiaTheme="minorEastAsia"/>
        </w:rPr>
      </w:pPr>
    </w:p>
    <w:p w14:paraId="57AF19C9" w14:textId="337DA14F" w:rsidR="6CCC7543" w:rsidRDefault="6CCC7543" w:rsidP="68A30D51">
      <w:pPr>
        <w:rPr>
          <w:rFonts w:eastAsiaTheme="minorEastAsia"/>
        </w:rPr>
      </w:pPr>
    </w:p>
    <w:sectPr w:rsidR="6CCC754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intelligence2.xml><?xml version="1.0" encoding="utf-8"?>
<int2:intelligence xmlns:int2="http://schemas.microsoft.com/office/intelligence/2020/intelligence" xmlns:oel="http://schemas.microsoft.com/office/2019/extlst">
  <int2:observations>
    <int2:bookmark int2:bookmarkName="_Int_uoXjfB6r" int2:invalidationBookmarkName="" int2:hashCode="vw/8rl2wyKeR1o" int2:id="SHBwJjnT">
      <int2:state int2:value="Rejected" int2:type="spell"/>
    </int2:bookmark>
    <int2:bookmark int2:bookmarkName="_Int_mDOcLsiu" int2:invalidationBookmarkName="" int2:hashCode="5vt0BrUWByDKLe" int2:id="t6AWml2q">
      <int2:state int2:value="Rejected" int2:type="spell"/>
    </int2:bookmark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968C7F"/>
    <w:multiLevelType w:val="hybridMultilevel"/>
    <w:tmpl w:val="5694F328"/>
    <w:lvl w:ilvl="0" w:tplc="DE9ECEE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BBA5D2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020678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DF84F5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19A8E7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E90CFB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ACA12C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F38CE2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5D03F9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ECFC26"/>
    <w:multiLevelType w:val="hybridMultilevel"/>
    <w:tmpl w:val="DA720780"/>
    <w:lvl w:ilvl="0" w:tplc="2E8C408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11A5BE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0AAE28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5E896C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F207A7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1ACEEF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F5E995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12EEC7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E6A69A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2F614F"/>
    <w:multiLevelType w:val="hybridMultilevel"/>
    <w:tmpl w:val="C0E241F2"/>
    <w:lvl w:ilvl="0" w:tplc="4BE2B28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DDA4EC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7F8FD6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088EEF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FAED4C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0D4AAE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8AC929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2AA1A8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FF07B4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D868797"/>
    <w:multiLevelType w:val="hybridMultilevel"/>
    <w:tmpl w:val="BBCE5AF2"/>
    <w:lvl w:ilvl="0" w:tplc="5AA4D43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54433F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69A67A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9528D2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44891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DDC013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DDCD2B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A9229B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D520FB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E46441B"/>
    <w:multiLevelType w:val="hybridMultilevel"/>
    <w:tmpl w:val="DBA4AB0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0F2216D"/>
    <w:multiLevelType w:val="hybridMultilevel"/>
    <w:tmpl w:val="E0B06BB2"/>
    <w:lvl w:ilvl="0" w:tplc="F5AA0D6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15C4EB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5E62A9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C40B26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52AD71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658CB2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E2EE82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DAA045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356E58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A08D8F8"/>
    <w:multiLevelType w:val="hybridMultilevel"/>
    <w:tmpl w:val="351CFAD8"/>
    <w:lvl w:ilvl="0" w:tplc="B8C4B21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1DE0FE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54085F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9F2AF1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DF0F5A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364A60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92461D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AC0B4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47EBE1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B10C452"/>
    <w:multiLevelType w:val="hybridMultilevel"/>
    <w:tmpl w:val="0F08F3BA"/>
    <w:lvl w:ilvl="0" w:tplc="BE542C5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154497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1DCC6D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2DA9E9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8EC0F9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28AD7D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64ECC0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D8013B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42E50D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B6C79CF"/>
    <w:multiLevelType w:val="hybridMultilevel"/>
    <w:tmpl w:val="119AA908"/>
    <w:lvl w:ilvl="0" w:tplc="160ACC9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F7CA70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9EA1FE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25278B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F429F8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CFE860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67EE8E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E645E4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2CC850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CC9786A"/>
    <w:multiLevelType w:val="hybridMultilevel"/>
    <w:tmpl w:val="F516EAF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D2819F8"/>
    <w:multiLevelType w:val="hybridMultilevel"/>
    <w:tmpl w:val="83D29604"/>
    <w:lvl w:ilvl="0" w:tplc="8F02DED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CD43FD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A6CC4B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BB832F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1DE814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3EA4FE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70050B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B5ABF9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170186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DC197C9"/>
    <w:multiLevelType w:val="hybridMultilevel"/>
    <w:tmpl w:val="41885992"/>
    <w:lvl w:ilvl="0" w:tplc="93B85E0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6B28B9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138DE3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B1227C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38C19F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F0C496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CF4C05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72A872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07810B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2A12D31"/>
    <w:multiLevelType w:val="hybridMultilevel"/>
    <w:tmpl w:val="CDD87932"/>
    <w:lvl w:ilvl="0" w:tplc="F1BA2C7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668E44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12A03D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83E5A1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B3C6C4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B106F1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9F2D42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7A6999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DB8E74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5CB2F68"/>
    <w:multiLevelType w:val="hybridMultilevel"/>
    <w:tmpl w:val="31DA0692"/>
    <w:lvl w:ilvl="0" w:tplc="4BDC8ED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A6EE62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EA8D3F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9E6EEE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D0A1B0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4BA114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A08211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6C80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FBA268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7E22794"/>
    <w:multiLevelType w:val="hybridMultilevel"/>
    <w:tmpl w:val="F330F862"/>
    <w:lvl w:ilvl="0" w:tplc="535A1CD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EE637A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B48314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0EA1BF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934F36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156A7B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AD2279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D2C3C4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F58B1C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FE6B8C3"/>
    <w:multiLevelType w:val="hybridMultilevel"/>
    <w:tmpl w:val="A918AB2C"/>
    <w:lvl w:ilvl="0" w:tplc="37D2E4E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223BC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5D8657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36187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FB8E54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55E675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47CA0C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CBC4ED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E52FBA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076BBC0"/>
    <w:multiLevelType w:val="hybridMultilevel"/>
    <w:tmpl w:val="8F1C9B80"/>
    <w:lvl w:ilvl="0" w:tplc="F92A7DC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5BB225B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B9AA75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86C948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D426FE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C7CFD7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8EC4EB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96025A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B70EC6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5B34780"/>
    <w:multiLevelType w:val="hybridMultilevel"/>
    <w:tmpl w:val="0A9A071E"/>
    <w:lvl w:ilvl="0" w:tplc="8A6CF00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65E248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F9A9AF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F50662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5EEF64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8AA9C7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B22BE0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74C156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A2CDEF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64F2ADA"/>
    <w:multiLevelType w:val="hybridMultilevel"/>
    <w:tmpl w:val="934C4C5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CC6A149"/>
    <w:multiLevelType w:val="hybridMultilevel"/>
    <w:tmpl w:val="D6E21E02"/>
    <w:lvl w:ilvl="0" w:tplc="8144857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D2E936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7AA512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A1876D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DDACD5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B38556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992E55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F6047B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0E4CAB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D3F1156"/>
    <w:multiLevelType w:val="hybridMultilevel"/>
    <w:tmpl w:val="6C7A165A"/>
    <w:lvl w:ilvl="0" w:tplc="E45C19C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7203F5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69E37D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AE88CE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9EA248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9F006E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E6C124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A06059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E0CD69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7E6A11A"/>
    <w:multiLevelType w:val="hybridMultilevel"/>
    <w:tmpl w:val="CE923816"/>
    <w:lvl w:ilvl="0" w:tplc="EDDC991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032BA3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28E91C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F146D9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EC02B2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2BED9D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F6A36E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54AC6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56250D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B025D10"/>
    <w:multiLevelType w:val="hybridMultilevel"/>
    <w:tmpl w:val="3E48B330"/>
    <w:lvl w:ilvl="0" w:tplc="A690675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5D2684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7B042E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D54BC4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7FAE5A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04A604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696E77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1242CA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A50F62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38E06B0"/>
    <w:multiLevelType w:val="hybridMultilevel"/>
    <w:tmpl w:val="BD92055C"/>
    <w:lvl w:ilvl="0" w:tplc="BB80C608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4" w15:restartNumberingAfterBreak="0">
    <w:nsid w:val="63A86F67"/>
    <w:multiLevelType w:val="hybridMultilevel"/>
    <w:tmpl w:val="F246041A"/>
    <w:lvl w:ilvl="0" w:tplc="BF3621AA">
      <w:start w:val="1"/>
      <w:numFmt w:val="decimal"/>
      <w:lvlText w:val="%1&gt;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8060DDB"/>
    <w:multiLevelType w:val="hybridMultilevel"/>
    <w:tmpl w:val="247C03E8"/>
    <w:lvl w:ilvl="0" w:tplc="BC84AC64">
      <w:start w:val="5"/>
      <w:numFmt w:val="bullet"/>
      <w:lvlText w:val="-"/>
      <w:lvlJc w:val="left"/>
      <w:pPr>
        <w:ind w:left="1080" w:hanging="360"/>
      </w:pPr>
      <w:rPr>
        <w:rFonts w:ascii="Aptos" w:eastAsiaTheme="minorHAnsi" w:hAnsi="Aptos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 w15:restartNumberingAfterBreak="0">
    <w:nsid w:val="6C8FB353"/>
    <w:multiLevelType w:val="hybridMultilevel"/>
    <w:tmpl w:val="F54E7CDC"/>
    <w:lvl w:ilvl="0" w:tplc="9CCA8EA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0843E3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B646C9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80A086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A8C8E6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2F8DED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896E0D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1001EB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4D6A0C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CFFB99D"/>
    <w:multiLevelType w:val="hybridMultilevel"/>
    <w:tmpl w:val="F76C921C"/>
    <w:lvl w:ilvl="0" w:tplc="A90E111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FD418A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BD0E6E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CFC6B6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EAEECF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A8CE8E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9FAF60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694A90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A9C458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4BC1582"/>
    <w:multiLevelType w:val="hybridMultilevel"/>
    <w:tmpl w:val="A0B845D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7BD80A2"/>
    <w:multiLevelType w:val="hybridMultilevel"/>
    <w:tmpl w:val="8216FA22"/>
    <w:lvl w:ilvl="0" w:tplc="8EC824D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4A81A3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5DE3DF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C52824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BF6933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B8E979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0D0BC9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A2DD6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832E67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8ACDD90"/>
    <w:multiLevelType w:val="hybridMultilevel"/>
    <w:tmpl w:val="B5921524"/>
    <w:lvl w:ilvl="0" w:tplc="7D860F92">
      <w:start w:val="1"/>
      <w:numFmt w:val="decimal"/>
      <w:lvlText w:val="%1."/>
      <w:lvlJc w:val="left"/>
      <w:pPr>
        <w:ind w:left="720" w:hanging="360"/>
      </w:pPr>
    </w:lvl>
    <w:lvl w:ilvl="1" w:tplc="8FC04682">
      <w:start w:val="1"/>
      <w:numFmt w:val="lowerLetter"/>
      <w:lvlText w:val="%2."/>
      <w:lvlJc w:val="left"/>
      <w:pPr>
        <w:ind w:left="1440" w:hanging="360"/>
      </w:pPr>
    </w:lvl>
    <w:lvl w:ilvl="2" w:tplc="628E4280">
      <w:start w:val="1"/>
      <w:numFmt w:val="lowerRoman"/>
      <w:lvlText w:val="%3."/>
      <w:lvlJc w:val="right"/>
      <w:pPr>
        <w:ind w:left="2160" w:hanging="180"/>
      </w:pPr>
    </w:lvl>
    <w:lvl w:ilvl="3" w:tplc="951247A4">
      <w:start w:val="1"/>
      <w:numFmt w:val="decimal"/>
      <w:lvlText w:val="%4."/>
      <w:lvlJc w:val="left"/>
      <w:pPr>
        <w:ind w:left="2880" w:hanging="360"/>
      </w:pPr>
    </w:lvl>
    <w:lvl w:ilvl="4" w:tplc="C1128B26">
      <w:start w:val="1"/>
      <w:numFmt w:val="lowerLetter"/>
      <w:lvlText w:val="%5."/>
      <w:lvlJc w:val="left"/>
      <w:pPr>
        <w:ind w:left="3600" w:hanging="360"/>
      </w:pPr>
    </w:lvl>
    <w:lvl w:ilvl="5" w:tplc="C71C1636">
      <w:start w:val="1"/>
      <w:numFmt w:val="lowerRoman"/>
      <w:lvlText w:val="%6."/>
      <w:lvlJc w:val="right"/>
      <w:pPr>
        <w:ind w:left="4320" w:hanging="180"/>
      </w:pPr>
    </w:lvl>
    <w:lvl w:ilvl="6" w:tplc="96F6E14A">
      <w:start w:val="1"/>
      <w:numFmt w:val="decimal"/>
      <w:lvlText w:val="%7."/>
      <w:lvlJc w:val="left"/>
      <w:pPr>
        <w:ind w:left="5040" w:hanging="360"/>
      </w:pPr>
    </w:lvl>
    <w:lvl w:ilvl="7" w:tplc="572E1640">
      <w:start w:val="1"/>
      <w:numFmt w:val="lowerLetter"/>
      <w:lvlText w:val="%8."/>
      <w:lvlJc w:val="left"/>
      <w:pPr>
        <w:ind w:left="5760" w:hanging="360"/>
      </w:pPr>
    </w:lvl>
    <w:lvl w:ilvl="8" w:tplc="0F2A397E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8DE0320"/>
    <w:multiLevelType w:val="hybridMultilevel"/>
    <w:tmpl w:val="6C14D234"/>
    <w:lvl w:ilvl="0" w:tplc="A8B49AA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D621CE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B94CF2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62004E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8FAE75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20A279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6EEEF9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692D83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58A79F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66705400">
    <w:abstractNumId w:val="19"/>
  </w:num>
  <w:num w:numId="2" w16cid:durableId="649674409">
    <w:abstractNumId w:val="13"/>
  </w:num>
  <w:num w:numId="3" w16cid:durableId="1213155912">
    <w:abstractNumId w:val="22"/>
  </w:num>
  <w:num w:numId="4" w16cid:durableId="2130121621">
    <w:abstractNumId w:val="0"/>
  </w:num>
  <w:num w:numId="5" w16cid:durableId="322784473">
    <w:abstractNumId w:val="10"/>
  </w:num>
  <w:num w:numId="6" w16cid:durableId="158348189">
    <w:abstractNumId w:val="15"/>
  </w:num>
  <w:num w:numId="7" w16cid:durableId="195584976">
    <w:abstractNumId w:val="20"/>
  </w:num>
  <w:num w:numId="8" w16cid:durableId="1144930890">
    <w:abstractNumId w:val="11"/>
  </w:num>
  <w:num w:numId="9" w16cid:durableId="710614815">
    <w:abstractNumId w:val="1"/>
  </w:num>
  <w:num w:numId="10" w16cid:durableId="889153938">
    <w:abstractNumId w:val="27"/>
  </w:num>
  <w:num w:numId="11" w16cid:durableId="2088649931">
    <w:abstractNumId w:val="14"/>
  </w:num>
  <w:num w:numId="12" w16cid:durableId="2006517866">
    <w:abstractNumId w:val="12"/>
  </w:num>
  <w:num w:numId="13" w16cid:durableId="1869098318">
    <w:abstractNumId w:val="6"/>
  </w:num>
  <w:num w:numId="14" w16cid:durableId="1513034854">
    <w:abstractNumId w:val="17"/>
  </w:num>
  <w:num w:numId="15" w16cid:durableId="413431375">
    <w:abstractNumId w:val="29"/>
  </w:num>
  <w:num w:numId="16" w16cid:durableId="641470555">
    <w:abstractNumId w:val="26"/>
  </w:num>
  <w:num w:numId="17" w16cid:durableId="2097630130">
    <w:abstractNumId w:val="31"/>
  </w:num>
  <w:num w:numId="18" w16cid:durableId="76903589">
    <w:abstractNumId w:val="3"/>
  </w:num>
  <w:num w:numId="19" w16cid:durableId="258409547">
    <w:abstractNumId w:val="7"/>
  </w:num>
  <w:num w:numId="20" w16cid:durableId="465316933">
    <w:abstractNumId w:val="2"/>
  </w:num>
  <w:num w:numId="21" w16cid:durableId="1027870696">
    <w:abstractNumId w:val="21"/>
  </w:num>
  <w:num w:numId="22" w16cid:durableId="1012759885">
    <w:abstractNumId w:val="8"/>
  </w:num>
  <w:num w:numId="23" w16cid:durableId="1815490677">
    <w:abstractNumId w:val="30"/>
  </w:num>
  <w:num w:numId="24" w16cid:durableId="874579544">
    <w:abstractNumId w:val="16"/>
  </w:num>
  <w:num w:numId="25" w16cid:durableId="319388002">
    <w:abstractNumId w:val="5"/>
  </w:num>
  <w:num w:numId="26" w16cid:durableId="439957559">
    <w:abstractNumId w:val="24"/>
  </w:num>
  <w:num w:numId="27" w16cid:durableId="592781049">
    <w:abstractNumId w:val="9"/>
  </w:num>
  <w:num w:numId="28" w16cid:durableId="1835947866">
    <w:abstractNumId w:val="25"/>
  </w:num>
  <w:num w:numId="29" w16cid:durableId="1022433033">
    <w:abstractNumId w:val="23"/>
  </w:num>
  <w:num w:numId="30" w16cid:durableId="2109690521">
    <w:abstractNumId w:val="4"/>
  </w:num>
  <w:num w:numId="31" w16cid:durableId="1083065019">
    <w:abstractNumId w:val="18"/>
  </w:num>
  <w:num w:numId="32" w16cid:durableId="1797330583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0E2F"/>
    <w:rsid w:val="000579C4"/>
    <w:rsid w:val="002D4764"/>
    <w:rsid w:val="004C4714"/>
    <w:rsid w:val="00580E2F"/>
    <w:rsid w:val="0073654A"/>
    <w:rsid w:val="00AE768F"/>
    <w:rsid w:val="00AF593D"/>
    <w:rsid w:val="00CB1F4E"/>
    <w:rsid w:val="00DB58A0"/>
    <w:rsid w:val="00E148B6"/>
    <w:rsid w:val="02B7F444"/>
    <w:rsid w:val="031069FD"/>
    <w:rsid w:val="03D793F2"/>
    <w:rsid w:val="0515E664"/>
    <w:rsid w:val="054C91B6"/>
    <w:rsid w:val="05EE9693"/>
    <w:rsid w:val="06166172"/>
    <w:rsid w:val="061F5EF6"/>
    <w:rsid w:val="08074EB7"/>
    <w:rsid w:val="084BA789"/>
    <w:rsid w:val="08D98590"/>
    <w:rsid w:val="09B4A73B"/>
    <w:rsid w:val="0A11370E"/>
    <w:rsid w:val="0A4BBACD"/>
    <w:rsid w:val="0A855118"/>
    <w:rsid w:val="0C5DF5FB"/>
    <w:rsid w:val="0C6BA062"/>
    <w:rsid w:val="0CFB7244"/>
    <w:rsid w:val="0DA260C5"/>
    <w:rsid w:val="0E11A5DA"/>
    <w:rsid w:val="0E62F6F0"/>
    <w:rsid w:val="0E89449A"/>
    <w:rsid w:val="0F1AC9DA"/>
    <w:rsid w:val="10586933"/>
    <w:rsid w:val="10D8ABCD"/>
    <w:rsid w:val="10DA6B94"/>
    <w:rsid w:val="11B490EE"/>
    <w:rsid w:val="121A4653"/>
    <w:rsid w:val="13895DEA"/>
    <w:rsid w:val="15AB628B"/>
    <w:rsid w:val="15CF50CB"/>
    <w:rsid w:val="1667FB5C"/>
    <w:rsid w:val="16CAB457"/>
    <w:rsid w:val="16D47A79"/>
    <w:rsid w:val="172CFABC"/>
    <w:rsid w:val="17ED5152"/>
    <w:rsid w:val="1869C418"/>
    <w:rsid w:val="19092C6F"/>
    <w:rsid w:val="199668D3"/>
    <w:rsid w:val="19B7CA52"/>
    <w:rsid w:val="1AEE8C95"/>
    <w:rsid w:val="1B384E2E"/>
    <w:rsid w:val="1BF30A31"/>
    <w:rsid w:val="1C2D0913"/>
    <w:rsid w:val="1C57D926"/>
    <w:rsid w:val="1CB1B875"/>
    <w:rsid w:val="1CEB569E"/>
    <w:rsid w:val="1DA2008D"/>
    <w:rsid w:val="1DC45EEB"/>
    <w:rsid w:val="1EAF3577"/>
    <w:rsid w:val="1F2DBC87"/>
    <w:rsid w:val="20054DFB"/>
    <w:rsid w:val="20C366D2"/>
    <w:rsid w:val="211562B5"/>
    <w:rsid w:val="21FF5D8E"/>
    <w:rsid w:val="23493A24"/>
    <w:rsid w:val="246EA0B9"/>
    <w:rsid w:val="24FBC886"/>
    <w:rsid w:val="25BB8266"/>
    <w:rsid w:val="26010770"/>
    <w:rsid w:val="26F0A1AB"/>
    <w:rsid w:val="273766EA"/>
    <w:rsid w:val="2775A3CD"/>
    <w:rsid w:val="28429A2D"/>
    <w:rsid w:val="28F4ED40"/>
    <w:rsid w:val="291F3654"/>
    <w:rsid w:val="296CAD8E"/>
    <w:rsid w:val="29D3A73D"/>
    <w:rsid w:val="2A4CCB2C"/>
    <w:rsid w:val="2AA8CC6A"/>
    <w:rsid w:val="2BF949E0"/>
    <w:rsid w:val="2C62139D"/>
    <w:rsid w:val="2D1DC68B"/>
    <w:rsid w:val="2F00ADE7"/>
    <w:rsid w:val="2F17341B"/>
    <w:rsid w:val="307F9660"/>
    <w:rsid w:val="31897045"/>
    <w:rsid w:val="31D3052E"/>
    <w:rsid w:val="327F7228"/>
    <w:rsid w:val="32B3BBC5"/>
    <w:rsid w:val="3362A727"/>
    <w:rsid w:val="33F41574"/>
    <w:rsid w:val="34059DB9"/>
    <w:rsid w:val="3466281A"/>
    <w:rsid w:val="34EC2606"/>
    <w:rsid w:val="355F4168"/>
    <w:rsid w:val="36E5745F"/>
    <w:rsid w:val="3766385F"/>
    <w:rsid w:val="38548EDC"/>
    <w:rsid w:val="3943FFB3"/>
    <w:rsid w:val="3A8B22BA"/>
    <w:rsid w:val="3B381353"/>
    <w:rsid w:val="3BAA926A"/>
    <w:rsid w:val="3C22FF3C"/>
    <w:rsid w:val="3C3C3EFE"/>
    <w:rsid w:val="3D6E93F1"/>
    <w:rsid w:val="3E2A7732"/>
    <w:rsid w:val="3F7AD0C8"/>
    <w:rsid w:val="3FD12A8C"/>
    <w:rsid w:val="40699AA2"/>
    <w:rsid w:val="40720BA7"/>
    <w:rsid w:val="4193F995"/>
    <w:rsid w:val="42C31FA5"/>
    <w:rsid w:val="42F8359E"/>
    <w:rsid w:val="43F088B0"/>
    <w:rsid w:val="47745F85"/>
    <w:rsid w:val="47AEF3A9"/>
    <w:rsid w:val="49569D6F"/>
    <w:rsid w:val="4B0D381A"/>
    <w:rsid w:val="4B9F0408"/>
    <w:rsid w:val="4C0144CF"/>
    <w:rsid w:val="4C05D47E"/>
    <w:rsid w:val="4C216F10"/>
    <w:rsid w:val="4E4E1665"/>
    <w:rsid w:val="4E5D8490"/>
    <w:rsid w:val="4E985BF3"/>
    <w:rsid w:val="51706A95"/>
    <w:rsid w:val="5179F168"/>
    <w:rsid w:val="51BBD0AE"/>
    <w:rsid w:val="51D3EAF9"/>
    <w:rsid w:val="522483EC"/>
    <w:rsid w:val="53134EA8"/>
    <w:rsid w:val="540981B9"/>
    <w:rsid w:val="57A3C9D5"/>
    <w:rsid w:val="58CF1F82"/>
    <w:rsid w:val="5933D0DD"/>
    <w:rsid w:val="59549D73"/>
    <w:rsid w:val="59895C65"/>
    <w:rsid w:val="5A429993"/>
    <w:rsid w:val="5A6C1E30"/>
    <w:rsid w:val="5BE582E0"/>
    <w:rsid w:val="5C0B5717"/>
    <w:rsid w:val="5C20426E"/>
    <w:rsid w:val="5C87DA61"/>
    <w:rsid w:val="5CAC1D71"/>
    <w:rsid w:val="5D4CA1E0"/>
    <w:rsid w:val="5D4DC42C"/>
    <w:rsid w:val="5E28B009"/>
    <w:rsid w:val="5E571E89"/>
    <w:rsid w:val="5E785973"/>
    <w:rsid w:val="5EB52438"/>
    <w:rsid w:val="5EEC01F3"/>
    <w:rsid w:val="607A6976"/>
    <w:rsid w:val="60EB6AFC"/>
    <w:rsid w:val="63E0D68A"/>
    <w:rsid w:val="6408DE7C"/>
    <w:rsid w:val="642159B2"/>
    <w:rsid w:val="64804B1A"/>
    <w:rsid w:val="65AE27C6"/>
    <w:rsid w:val="65CEF2D7"/>
    <w:rsid w:val="66753FC5"/>
    <w:rsid w:val="66F4D199"/>
    <w:rsid w:val="66FC96C6"/>
    <w:rsid w:val="68A30D51"/>
    <w:rsid w:val="69159599"/>
    <w:rsid w:val="695B9211"/>
    <w:rsid w:val="6BAA8935"/>
    <w:rsid w:val="6BAC100B"/>
    <w:rsid w:val="6C1D6C5F"/>
    <w:rsid w:val="6C960A27"/>
    <w:rsid w:val="6CC5E99B"/>
    <w:rsid w:val="6CCC7543"/>
    <w:rsid w:val="6CE13B5F"/>
    <w:rsid w:val="6D758534"/>
    <w:rsid w:val="6E2C3DB7"/>
    <w:rsid w:val="702CF41A"/>
    <w:rsid w:val="7187CAF6"/>
    <w:rsid w:val="73D1B58F"/>
    <w:rsid w:val="73D7DDF5"/>
    <w:rsid w:val="741508DE"/>
    <w:rsid w:val="7550FA25"/>
    <w:rsid w:val="77873AAD"/>
    <w:rsid w:val="7848DA3C"/>
    <w:rsid w:val="78601AC3"/>
    <w:rsid w:val="79840E0E"/>
    <w:rsid w:val="79C9AFE7"/>
    <w:rsid w:val="7A43F9F7"/>
    <w:rsid w:val="7A4CDDC3"/>
    <w:rsid w:val="7AF7D5A2"/>
    <w:rsid w:val="7B6DC17F"/>
    <w:rsid w:val="7BA7A905"/>
    <w:rsid w:val="7DBB775B"/>
    <w:rsid w:val="7DC2EB61"/>
    <w:rsid w:val="7F3304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4B2B72"/>
  <w15:chartTrackingRefBased/>
  <w15:docId w15:val="{9C094D69-7F44-4153-89EF-F481F50274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80E2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80E2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80E2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80E2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80E2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80E2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80E2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80E2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80E2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80E2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80E2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80E2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80E2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80E2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80E2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80E2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80E2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80E2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80E2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80E2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80E2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80E2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80E2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80E2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80E2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80E2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80E2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80E2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80E2F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580E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microsoft.com/office/2020/10/relationships/intelligence" Target="intelligence2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D74F5BD364C3346822FB5620D9B66CF" ma:contentTypeVersion="20" ma:contentTypeDescription="Create a new document." ma:contentTypeScope="" ma:versionID="9805ea59591227bb8f66e96157e3e4c5">
  <xsd:schema xmlns:xsd="http://www.w3.org/2001/XMLSchema" xmlns:xs="http://www.w3.org/2001/XMLSchema" xmlns:p="http://schemas.microsoft.com/office/2006/metadata/properties" xmlns:ns2="632a102e-964a-4a6d-b416-4db16029b68c" xmlns:ns3="205188a7-13b1-409c-9bdc-b61463c8e7d7" targetNamespace="http://schemas.microsoft.com/office/2006/metadata/properties" ma:root="true" ma:fieldsID="32c0c932055001249c12cb8126cd4dc5" ns2:_="" ns3:_="">
    <xsd:import namespace="632a102e-964a-4a6d-b416-4db16029b68c"/>
    <xsd:import namespace="205188a7-13b1-409c-9bdc-b61463c8e7d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EventHashCode" minOccurs="0"/>
                <xsd:element ref="ns2:MediaServiceGenerationTim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3:TaxCatchAll" minOccurs="0"/>
                <xsd:element ref="ns2:lcf76f155ced4ddcb4097134ff3c332f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2a102e-964a-4a6d-b416-4db16029b68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c23f5512-361d-445d-841d-7bba0620e95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05188a7-13b1-409c-9bdc-b61463c8e7d7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5c93cbf3-9b24-4c1f-a52c-c9f39812023e}" ma:internalName="TaxCatchAll" ma:showField="CatchAllData" ma:web="205188a7-13b1-409c-9bdc-b61463c8e7d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32a102e-964a-4a6d-b416-4db16029b68c">
      <Terms xmlns="http://schemas.microsoft.com/office/infopath/2007/PartnerControls"/>
    </lcf76f155ced4ddcb4097134ff3c332f>
    <TaxCatchAll xmlns="205188a7-13b1-409c-9bdc-b61463c8e7d7" xsi:nil="true"/>
  </documentManagement>
</p:properties>
</file>

<file path=customXml/itemProps1.xml><?xml version="1.0" encoding="utf-8"?>
<ds:datastoreItem xmlns:ds="http://schemas.openxmlformats.org/officeDocument/2006/customXml" ds:itemID="{E97E8BFE-6610-4706-8B06-270D4933DCB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32a102e-964a-4a6d-b416-4db16029b68c"/>
    <ds:schemaRef ds:uri="205188a7-13b1-409c-9bdc-b61463c8e7d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97AAA4E-AE8C-4929-99A2-F8BE2569B6C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B1BE695-F2DF-4A83-B13A-66353F2E4BA5}">
  <ds:schemaRefs>
    <ds:schemaRef ds:uri="632a102e-964a-4a6d-b416-4db16029b68c"/>
    <ds:schemaRef ds:uri="http://purl.org/dc/dcmitype/"/>
    <ds:schemaRef ds:uri="http://purl.org/dc/terms/"/>
    <ds:schemaRef ds:uri="http://schemas.microsoft.com/office/2006/metadata/properties"/>
    <ds:schemaRef ds:uri="http://purl.org/dc/elements/1.1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205188a7-13b1-409c-9bdc-b61463c8e7d7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994</Words>
  <Characters>6046</Characters>
  <Application>Microsoft Office Word</Application>
  <DocSecurity>0</DocSecurity>
  <Lines>147</Lines>
  <Paragraphs>117</Paragraphs>
  <ScaleCrop>false</ScaleCrop>
  <Company/>
  <LinksUpToDate>false</LinksUpToDate>
  <CharactersWithSpaces>6923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Josie Alma</dc:creator>
  <cp:keywords/>
  <dc:description/>
  <cp:lastModifiedBy>Josie Alma</cp:lastModifiedBy>
  <cp:revision>2</cp:revision>
  <dcterms:created xsi:type="dcterms:W3CDTF">2026-02-16T10:29:00Z</dcterms:created>
  <dcterms:modified xsi:type="dcterms:W3CDTF">2026-02-16T10:29:00Z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0x0101009D74F5BD364C3346822FB5620D9B66CF</vt:lpwstr>
  </property>
  <property fmtid="{D5CDD505-2E9C-101B-9397-08002B2CF9AE}" pid="3" name="MediaServiceImageTags">
    <vt:lpwstr/>
  </property>
</Properties>
</file>